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0A696" w14:textId="77777777" w:rsidR="005A3857" w:rsidRPr="009C6D43" w:rsidRDefault="005A3857" w:rsidP="005A3857">
      <w:pPr>
        <w:jc w:val="center"/>
        <w:rPr>
          <w:b/>
          <w:sz w:val="22"/>
          <w:szCs w:val="22"/>
        </w:rPr>
      </w:pPr>
      <w:r w:rsidRPr="009C6D43">
        <w:rPr>
          <w:b/>
          <w:sz w:val="22"/>
          <w:szCs w:val="22"/>
        </w:rPr>
        <w:t>ДОПОЛНИТЕЛЬНОЕ СОГЛАШЕНИЕ</w:t>
      </w:r>
    </w:p>
    <w:p w14:paraId="44D39957" w14:textId="6A50D8E3" w:rsidR="00F678EE" w:rsidRPr="006213C4" w:rsidRDefault="005A3857" w:rsidP="005A3857">
      <w:pPr>
        <w:jc w:val="center"/>
        <w:rPr>
          <w:sz w:val="22"/>
          <w:szCs w:val="22"/>
          <w:lang w:val="en-US"/>
        </w:rPr>
      </w:pPr>
      <w:r w:rsidRPr="009C6D43">
        <w:rPr>
          <w:b/>
          <w:bCs/>
          <w:sz w:val="22"/>
          <w:szCs w:val="22"/>
        </w:rPr>
        <w:t xml:space="preserve">к </w:t>
      </w:r>
      <w:r w:rsidR="00F678EE" w:rsidRPr="009C6D43">
        <w:rPr>
          <w:b/>
          <w:bCs/>
          <w:sz w:val="22"/>
          <w:szCs w:val="22"/>
        </w:rPr>
        <w:t>Договор</w:t>
      </w:r>
      <w:r w:rsidRPr="009C6D43">
        <w:rPr>
          <w:b/>
          <w:bCs/>
          <w:sz w:val="22"/>
          <w:szCs w:val="22"/>
        </w:rPr>
        <w:t>у</w:t>
      </w:r>
      <w:r w:rsidR="00F678EE" w:rsidRPr="009C6D43">
        <w:rPr>
          <w:b/>
          <w:bCs/>
          <w:sz w:val="22"/>
          <w:szCs w:val="22"/>
        </w:rPr>
        <w:t xml:space="preserve"> </w:t>
      </w:r>
      <w:r w:rsidR="006A0AD6" w:rsidRPr="006A0AD6">
        <w:rPr>
          <w:b/>
          <w:bCs/>
          <w:sz w:val="22"/>
          <w:szCs w:val="22"/>
        </w:rPr>
        <w:t>№</w:t>
      </w:r>
      <w:r w:rsidR="006213C4">
        <w:rPr>
          <w:b/>
          <w:bCs/>
          <w:sz w:val="22"/>
          <w:szCs w:val="22"/>
          <w:lang w:val="en-US"/>
        </w:rPr>
        <w:t>________</w:t>
      </w:r>
      <w:r w:rsidR="006A0AD6" w:rsidRPr="006A0AD6">
        <w:rPr>
          <w:b/>
          <w:bCs/>
          <w:sz w:val="22"/>
          <w:szCs w:val="22"/>
        </w:rPr>
        <w:t xml:space="preserve"> от </w:t>
      </w:r>
      <w:r w:rsidR="006213C4">
        <w:rPr>
          <w:b/>
          <w:bCs/>
          <w:sz w:val="22"/>
          <w:szCs w:val="22"/>
          <w:lang w:val="en-US"/>
        </w:rPr>
        <w:t>________</w:t>
      </w:r>
    </w:p>
    <w:p w14:paraId="04AE7813" w14:textId="77777777" w:rsidR="00F66A04" w:rsidRPr="009C6D43" w:rsidRDefault="00F66A04" w:rsidP="00596E42">
      <w:pPr>
        <w:tabs>
          <w:tab w:val="left" w:pos="-1985"/>
          <w:tab w:val="left" w:pos="540"/>
          <w:tab w:val="left" w:pos="2835"/>
          <w:tab w:val="left" w:pos="9355"/>
        </w:tabs>
        <w:spacing w:line="264" w:lineRule="auto"/>
        <w:ind w:right="-5" w:firstLine="567"/>
        <w:jc w:val="both"/>
        <w:rPr>
          <w:sz w:val="22"/>
          <w:szCs w:val="22"/>
        </w:rPr>
      </w:pPr>
    </w:p>
    <w:tbl>
      <w:tblPr>
        <w:tblW w:w="5000" w:type="pct"/>
        <w:tblCellMar>
          <w:right w:w="0" w:type="dxa"/>
        </w:tblCellMar>
        <w:tblLook w:val="01E0" w:firstRow="1" w:lastRow="1" w:firstColumn="1" w:lastColumn="1" w:noHBand="0" w:noVBand="0"/>
      </w:tblPr>
      <w:tblGrid>
        <w:gridCol w:w="4818"/>
        <w:gridCol w:w="4819"/>
      </w:tblGrid>
      <w:tr w:rsidR="00F678EE" w:rsidRPr="009C6D43" w14:paraId="492714D0" w14:textId="77777777" w:rsidTr="00F66A04">
        <w:tc>
          <w:tcPr>
            <w:tcW w:w="2500" w:type="pct"/>
          </w:tcPr>
          <w:p w14:paraId="34411FBC" w14:textId="77777777" w:rsidR="00F678EE" w:rsidRPr="009C6D43" w:rsidRDefault="00F678EE" w:rsidP="00596E42">
            <w:pPr>
              <w:tabs>
                <w:tab w:val="left" w:pos="-1843"/>
                <w:tab w:val="left" w:pos="540"/>
                <w:tab w:val="left" w:pos="9355"/>
                <w:tab w:val="right" w:pos="9720"/>
              </w:tabs>
              <w:spacing w:line="264" w:lineRule="auto"/>
              <w:ind w:right="-6"/>
              <w:jc w:val="both"/>
              <w:rPr>
                <w:sz w:val="22"/>
                <w:szCs w:val="22"/>
              </w:rPr>
            </w:pPr>
            <w:r w:rsidRPr="009C6D43">
              <w:rPr>
                <w:sz w:val="22"/>
                <w:szCs w:val="22"/>
              </w:rPr>
              <w:t>г. Москва</w:t>
            </w:r>
          </w:p>
        </w:tc>
        <w:tc>
          <w:tcPr>
            <w:tcW w:w="2500" w:type="pct"/>
          </w:tcPr>
          <w:p w14:paraId="416B36EE" w14:textId="1517B1F8" w:rsidR="00F678EE" w:rsidRPr="009C6D43" w:rsidRDefault="00733C5E" w:rsidP="00F2422E">
            <w:pPr>
              <w:tabs>
                <w:tab w:val="left" w:pos="-1843"/>
                <w:tab w:val="left" w:pos="540"/>
                <w:tab w:val="left" w:pos="9355"/>
                <w:tab w:val="right" w:pos="9720"/>
              </w:tabs>
              <w:spacing w:line="264" w:lineRule="auto"/>
              <w:ind w:right="-5" w:firstLine="567"/>
              <w:jc w:val="right"/>
              <w:rPr>
                <w:sz w:val="22"/>
                <w:szCs w:val="22"/>
              </w:rPr>
            </w:pPr>
            <w:r>
              <w:rPr>
                <w:sz w:val="22"/>
                <w:szCs w:val="22"/>
                <w:lang w:val="en-US"/>
              </w:rPr>
              <w:t>“</w:t>
            </w:r>
            <w:r w:rsidR="006213C4">
              <w:rPr>
                <w:sz w:val="22"/>
                <w:szCs w:val="22"/>
                <w:lang w:val="en-US"/>
              </w:rPr>
              <w:t>__</w:t>
            </w:r>
            <w:r>
              <w:rPr>
                <w:sz w:val="22"/>
                <w:szCs w:val="22"/>
                <w:lang w:val="en-US"/>
              </w:rPr>
              <w:t xml:space="preserve">” </w:t>
            </w:r>
            <w:r w:rsidR="006213C4">
              <w:rPr>
                <w:sz w:val="22"/>
                <w:szCs w:val="22"/>
                <w:lang w:val="en-US"/>
              </w:rPr>
              <w:t>________</w:t>
            </w:r>
            <w:r>
              <w:rPr>
                <w:sz w:val="22"/>
                <w:szCs w:val="22"/>
                <w:lang w:val="en-US"/>
              </w:rPr>
              <w:t xml:space="preserve"> </w:t>
            </w:r>
            <w:r w:rsidR="00F678EE" w:rsidRPr="009C6D43">
              <w:rPr>
                <w:sz w:val="22"/>
                <w:szCs w:val="22"/>
              </w:rPr>
              <w:t>20</w:t>
            </w:r>
            <w:r w:rsidR="003D7E3A">
              <w:rPr>
                <w:sz w:val="22"/>
                <w:szCs w:val="22"/>
                <w:lang w:val="en-US"/>
              </w:rPr>
              <w:t>2</w:t>
            </w:r>
            <w:r w:rsidR="006213C4">
              <w:rPr>
                <w:sz w:val="22"/>
                <w:szCs w:val="22"/>
                <w:lang w:val="en-US"/>
              </w:rPr>
              <w:t>5</w:t>
            </w:r>
            <w:r w:rsidR="00F678EE" w:rsidRPr="009C6D43">
              <w:rPr>
                <w:sz w:val="22"/>
                <w:szCs w:val="22"/>
              </w:rPr>
              <w:t xml:space="preserve"> г.</w:t>
            </w:r>
          </w:p>
        </w:tc>
      </w:tr>
    </w:tbl>
    <w:p w14:paraId="7B564CEB" w14:textId="77777777" w:rsidR="00F678EE" w:rsidRPr="009C6D43" w:rsidRDefault="00F678EE" w:rsidP="00596E42">
      <w:pPr>
        <w:tabs>
          <w:tab w:val="left" w:pos="-1843"/>
          <w:tab w:val="left" w:pos="540"/>
          <w:tab w:val="left" w:pos="9355"/>
        </w:tabs>
        <w:spacing w:line="264" w:lineRule="auto"/>
        <w:ind w:right="-5" w:firstLine="567"/>
        <w:jc w:val="both"/>
        <w:rPr>
          <w:sz w:val="22"/>
          <w:szCs w:val="22"/>
        </w:rPr>
      </w:pPr>
    </w:p>
    <w:p w14:paraId="38D1E003" w14:textId="2C79E5E7" w:rsidR="00DD661C" w:rsidRDefault="009C6D43" w:rsidP="005A3857">
      <w:pPr>
        <w:pStyle w:val="a3"/>
        <w:jc w:val="both"/>
        <w:rPr>
          <w:sz w:val="22"/>
          <w:szCs w:val="22"/>
        </w:rPr>
      </w:pPr>
      <w:r w:rsidRPr="009C6D43">
        <w:rPr>
          <w:b/>
          <w:bCs/>
          <w:sz w:val="22"/>
          <w:szCs w:val="22"/>
        </w:rPr>
        <w:t>ООО «ВЕБСМС»</w:t>
      </w:r>
      <w:r w:rsidRPr="009C6D43">
        <w:rPr>
          <w:bCs/>
          <w:sz w:val="22"/>
          <w:szCs w:val="22"/>
        </w:rPr>
        <w:t xml:space="preserve">, именуемое в дальнейшем «ИСПОЛНИТЕЛЬ», в лице Генерального директора Иванова Алексея Викторовича, действующего на основании Устава, с одной стороны, и </w:t>
      </w:r>
      <w:r w:rsidR="000D0C78">
        <w:rPr>
          <w:bCs/>
          <w:sz w:val="22"/>
          <w:szCs w:val="22"/>
        </w:rPr>
        <w:br/>
      </w:r>
      <w:r w:rsidR="006213C4" w:rsidRPr="006213C4">
        <w:rPr>
          <w:b/>
          <w:bCs/>
          <w:sz w:val="22"/>
          <w:szCs w:val="22"/>
        </w:rPr>
        <w:t>_____________</w:t>
      </w:r>
      <w:r w:rsidRPr="009C6D43">
        <w:rPr>
          <w:sz w:val="22"/>
          <w:szCs w:val="22"/>
        </w:rPr>
        <w:t>, именуем</w:t>
      </w:r>
      <w:r w:rsidR="003F1849" w:rsidRPr="003F1849">
        <w:rPr>
          <w:sz w:val="22"/>
          <w:szCs w:val="22"/>
        </w:rPr>
        <w:t>ое</w:t>
      </w:r>
      <w:r w:rsidRPr="009C6D43">
        <w:rPr>
          <w:sz w:val="22"/>
          <w:szCs w:val="22"/>
        </w:rPr>
        <w:t xml:space="preserve"> в дальнейшем «ЗАКАЗЧИК», в </w:t>
      </w:r>
      <w:r w:rsidR="006213C4" w:rsidRPr="006213C4">
        <w:rPr>
          <w:sz w:val="22"/>
          <w:szCs w:val="22"/>
        </w:rPr>
        <w:t>_____________________</w:t>
      </w:r>
      <w:r w:rsidRPr="009C6D43">
        <w:rPr>
          <w:sz w:val="22"/>
          <w:szCs w:val="22"/>
        </w:rPr>
        <w:t xml:space="preserve">, действующего на основании </w:t>
      </w:r>
      <w:r w:rsidR="006213C4" w:rsidRPr="006213C4">
        <w:rPr>
          <w:rStyle w:val="FontStyle18"/>
          <w:color w:val="000000"/>
          <w:sz w:val="22"/>
          <w:szCs w:val="22"/>
        </w:rPr>
        <w:t>_______________</w:t>
      </w:r>
      <w:r w:rsidRPr="009C6D43">
        <w:rPr>
          <w:rStyle w:val="FontStyle18"/>
          <w:color w:val="000000"/>
          <w:sz w:val="22"/>
          <w:szCs w:val="22"/>
        </w:rPr>
        <w:t xml:space="preserve">, </w:t>
      </w:r>
      <w:r w:rsidRPr="009C6D43">
        <w:rPr>
          <w:sz w:val="22"/>
          <w:szCs w:val="22"/>
        </w:rPr>
        <w:t>с другой стороны, вместе именуемые «Стороны», а по отдельности «Сторона»</w:t>
      </w:r>
      <w:r w:rsidR="003E4A78" w:rsidRPr="009C6D43">
        <w:rPr>
          <w:sz w:val="22"/>
          <w:szCs w:val="22"/>
        </w:rPr>
        <w:t xml:space="preserve">, </w:t>
      </w:r>
      <w:r w:rsidR="00DD661C" w:rsidRPr="009C6D43">
        <w:rPr>
          <w:sz w:val="22"/>
          <w:szCs w:val="22"/>
        </w:rPr>
        <w:t>заключили настоящее дополнительное соглашение о нижеследующем:</w:t>
      </w:r>
    </w:p>
    <w:p w14:paraId="668BAAAE" w14:textId="77777777" w:rsidR="00261D65" w:rsidRPr="009C6D43" w:rsidRDefault="00261D65" w:rsidP="005A3857">
      <w:pPr>
        <w:pStyle w:val="a3"/>
        <w:jc w:val="both"/>
        <w:rPr>
          <w:sz w:val="22"/>
          <w:szCs w:val="22"/>
        </w:rPr>
      </w:pPr>
    </w:p>
    <w:p w14:paraId="171FBC04" w14:textId="77777777" w:rsidR="000D0C78" w:rsidRDefault="00EB1CB8" w:rsidP="009C6D43">
      <w:pPr>
        <w:pStyle w:val="a3"/>
        <w:numPr>
          <w:ilvl w:val="0"/>
          <w:numId w:val="41"/>
        </w:numPr>
        <w:tabs>
          <w:tab w:val="clear" w:pos="1065"/>
        </w:tabs>
        <w:overflowPunct w:val="0"/>
        <w:autoSpaceDE w:val="0"/>
        <w:autoSpaceDN w:val="0"/>
        <w:adjustRightInd w:val="0"/>
        <w:spacing w:before="120"/>
        <w:ind w:left="0" w:firstLine="360"/>
        <w:jc w:val="both"/>
        <w:textAlignment w:val="baseline"/>
        <w:rPr>
          <w:sz w:val="22"/>
          <w:szCs w:val="22"/>
        </w:rPr>
      </w:pPr>
      <w:r>
        <w:rPr>
          <w:sz w:val="22"/>
          <w:szCs w:val="22"/>
        </w:rPr>
        <w:t>Изложить раздел 4 Договора в следующей редакции</w:t>
      </w:r>
      <w:r w:rsidR="000D0C78">
        <w:rPr>
          <w:sz w:val="22"/>
          <w:szCs w:val="22"/>
        </w:rPr>
        <w:t xml:space="preserve">: </w:t>
      </w:r>
    </w:p>
    <w:p w14:paraId="377CA106" w14:textId="77777777" w:rsidR="00261D65" w:rsidRDefault="00261D65" w:rsidP="00261D65">
      <w:pPr>
        <w:pStyle w:val="a3"/>
        <w:overflowPunct w:val="0"/>
        <w:autoSpaceDE w:val="0"/>
        <w:autoSpaceDN w:val="0"/>
        <w:adjustRightInd w:val="0"/>
        <w:spacing w:before="120"/>
        <w:ind w:left="360"/>
        <w:jc w:val="both"/>
        <w:textAlignment w:val="baseline"/>
        <w:rPr>
          <w:sz w:val="22"/>
          <w:szCs w:val="22"/>
        </w:rPr>
      </w:pPr>
    </w:p>
    <w:p w14:paraId="433A262A" w14:textId="77777777" w:rsidR="003D7E3A" w:rsidRPr="003D7E3A" w:rsidRDefault="003D7E3A" w:rsidP="003D7E3A">
      <w:pPr>
        <w:numPr>
          <w:ilvl w:val="0"/>
          <w:numId w:val="11"/>
        </w:numPr>
        <w:shd w:val="clear" w:color="auto" w:fill="FFFFFF"/>
        <w:jc w:val="both"/>
        <w:rPr>
          <w:color w:val="000000"/>
          <w:sz w:val="22"/>
          <w:szCs w:val="22"/>
        </w:rPr>
      </w:pPr>
      <w:r w:rsidRPr="003D7E3A">
        <w:rPr>
          <w:color w:val="000000"/>
          <w:sz w:val="22"/>
          <w:szCs w:val="22"/>
        </w:rPr>
        <w:t xml:space="preserve">Оплата за выполняемые в соответствии с Договором услуги осуществляются авансовым платежом в размере 100%. Услуги Исполнителя облагаются НДС </w:t>
      </w:r>
      <w:r w:rsidR="00733C5E" w:rsidRPr="00733C5E">
        <w:rPr>
          <w:color w:val="000000"/>
          <w:sz w:val="22"/>
          <w:szCs w:val="22"/>
        </w:rPr>
        <w:t xml:space="preserve">5% </w:t>
      </w:r>
      <w:r w:rsidRPr="003D7E3A">
        <w:rPr>
          <w:color w:val="000000"/>
          <w:sz w:val="22"/>
          <w:szCs w:val="22"/>
        </w:rPr>
        <w:t xml:space="preserve">на основании </w:t>
      </w:r>
      <w:r w:rsidR="00733C5E" w:rsidRPr="0092414F">
        <w:rPr>
          <w:sz w:val="22"/>
          <w:szCs w:val="22"/>
        </w:rPr>
        <w:t>п.8</w:t>
      </w:r>
      <w:r w:rsidR="00733C5E" w:rsidRPr="002E3656">
        <w:rPr>
          <w:sz w:val="22"/>
          <w:szCs w:val="22"/>
        </w:rPr>
        <w:t xml:space="preserve"> ст. 164 НК РФ</w:t>
      </w:r>
      <w:r w:rsidRPr="003D7E3A">
        <w:rPr>
          <w:color w:val="000000"/>
          <w:sz w:val="22"/>
          <w:szCs w:val="22"/>
        </w:rPr>
        <w:t xml:space="preserve">. </w:t>
      </w:r>
    </w:p>
    <w:p w14:paraId="28D701EF" w14:textId="77777777" w:rsidR="00733C5E" w:rsidRDefault="003D7E3A" w:rsidP="003D7E3A">
      <w:pPr>
        <w:numPr>
          <w:ilvl w:val="0"/>
          <w:numId w:val="11"/>
        </w:numPr>
        <w:shd w:val="clear" w:color="auto" w:fill="FFFFFF"/>
        <w:jc w:val="both"/>
        <w:rPr>
          <w:color w:val="000000"/>
          <w:sz w:val="22"/>
          <w:szCs w:val="22"/>
        </w:rPr>
      </w:pPr>
      <w:r w:rsidRPr="003D7E3A">
        <w:rPr>
          <w:color w:val="000000"/>
          <w:sz w:val="22"/>
          <w:szCs w:val="22"/>
        </w:rPr>
        <w:t xml:space="preserve">ЗАКАЗЧИК оплачивает Услуги, оказываемые по настоящему Договору, в соответствии с Тарифами, опубликованными в Web-интерфейсе. </w:t>
      </w:r>
      <w:r w:rsidR="00733C5E">
        <w:rPr>
          <w:color w:val="000000"/>
          <w:sz w:val="22"/>
          <w:szCs w:val="22"/>
        </w:rPr>
        <w:t>Тарифы указаны без учета НДС, кроме того применяется НДС по ставке 5%.</w:t>
      </w:r>
    </w:p>
    <w:p w14:paraId="5B71FE25" w14:textId="77777777" w:rsidR="003D7E3A" w:rsidRPr="003D7E3A" w:rsidRDefault="00733C5E" w:rsidP="003D7E3A">
      <w:pPr>
        <w:numPr>
          <w:ilvl w:val="0"/>
          <w:numId w:val="11"/>
        </w:numPr>
        <w:shd w:val="clear" w:color="auto" w:fill="FFFFFF"/>
        <w:jc w:val="both"/>
        <w:rPr>
          <w:color w:val="000000"/>
          <w:sz w:val="22"/>
          <w:szCs w:val="22"/>
        </w:rPr>
      </w:pPr>
      <w:r>
        <w:rPr>
          <w:color w:val="000000"/>
          <w:sz w:val="22"/>
          <w:szCs w:val="22"/>
        </w:rPr>
        <w:t xml:space="preserve"> </w:t>
      </w:r>
      <w:r w:rsidR="003D7E3A" w:rsidRPr="003D7E3A">
        <w:rPr>
          <w:color w:val="000000"/>
          <w:sz w:val="22"/>
          <w:szCs w:val="22"/>
        </w:rPr>
        <w:t xml:space="preserve">Стоимость услуги определяется действующим тарифом. Действующий тариф определяется максимальным количеством оплаченных СМС. При последующей оплате меньшего количества СМС тариф остается прежним. </w:t>
      </w:r>
    </w:p>
    <w:p w14:paraId="3F2FC6DB" w14:textId="77777777" w:rsidR="003D7E3A" w:rsidRPr="003D7E3A" w:rsidRDefault="003D7E3A" w:rsidP="003D7E3A">
      <w:pPr>
        <w:numPr>
          <w:ilvl w:val="0"/>
          <w:numId w:val="11"/>
        </w:numPr>
        <w:shd w:val="clear" w:color="auto" w:fill="FFFFFF"/>
        <w:jc w:val="both"/>
        <w:rPr>
          <w:color w:val="000000"/>
          <w:sz w:val="22"/>
          <w:szCs w:val="22"/>
        </w:rPr>
      </w:pPr>
      <w:r w:rsidRPr="003D7E3A">
        <w:rPr>
          <w:color w:val="000000"/>
          <w:sz w:val="22"/>
          <w:szCs w:val="22"/>
        </w:rPr>
        <w:t xml:space="preserve">Стоимость отправки СМС с именем отправителя ЗАКАЗЧИКА указана в разделе тарифы и в Личном кабинете в разделе персональные настройки - имя отправителя. </w:t>
      </w:r>
    </w:p>
    <w:p w14:paraId="26EC8B3D" w14:textId="77777777" w:rsidR="003D7E3A" w:rsidRPr="003D7E3A" w:rsidRDefault="003D7E3A" w:rsidP="003D7E3A">
      <w:pPr>
        <w:numPr>
          <w:ilvl w:val="0"/>
          <w:numId w:val="11"/>
        </w:numPr>
        <w:shd w:val="clear" w:color="auto" w:fill="FFFFFF"/>
        <w:jc w:val="both"/>
        <w:rPr>
          <w:color w:val="000000"/>
          <w:sz w:val="22"/>
          <w:szCs w:val="22"/>
        </w:rPr>
      </w:pPr>
      <w:r w:rsidRPr="003D7E3A">
        <w:rPr>
          <w:color w:val="000000"/>
          <w:sz w:val="22"/>
          <w:szCs w:val="22"/>
        </w:rPr>
        <w:t>Отдельные операторы взимают ежемесячную абонентскую плату за регистрацию и использование имен отправителя ЗАКАЗЧИКА, размер абонентской платы указан в Личном кабинете в разделе персональные настройки - имя отправителя.</w:t>
      </w:r>
    </w:p>
    <w:p w14:paraId="5BA6682B" w14:textId="77777777" w:rsidR="003D7E3A" w:rsidRPr="003D7E3A" w:rsidRDefault="003D7E3A" w:rsidP="003D7E3A">
      <w:pPr>
        <w:numPr>
          <w:ilvl w:val="0"/>
          <w:numId w:val="11"/>
        </w:numPr>
        <w:shd w:val="clear" w:color="auto" w:fill="FFFFFF"/>
        <w:jc w:val="both"/>
        <w:rPr>
          <w:color w:val="000000"/>
          <w:sz w:val="22"/>
          <w:szCs w:val="22"/>
        </w:rPr>
      </w:pPr>
      <w:r w:rsidRPr="003D7E3A">
        <w:rPr>
          <w:color w:val="000000"/>
          <w:sz w:val="22"/>
          <w:szCs w:val="22"/>
        </w:rPr>
        <w:t>Если ЗАКАЗЧИК арендует федеральный номер или оборудование для хостинга SIM-карты, то арендная плата за текущий расчетный период списывается с лицевого счета 1 числа каждого месяца</w:t>
      </w:r>
    </w:p>
    <w:p w14:paraId="19F71EA1" w14:textId="77777777" w:rsidR="003D7E3A" w:rsidRPr="003D7E3A" w:rsidRDefault="003D7E3A" w:rsidP="003D7E3A">
      <w:pPr>
        <w:numPr>
          <w:ilvl w:val="0"/>
          <w:numId w:val="11"/>
        </w:numPr>
        <w:shd w:val="clear" w:color="auto" w:fill="FFFFFF"/>
        <w:jc w:val="both"/>
        <w:rPr>
          <w:color w:val="000000"/>
          <w:sz w:val="22"/>
          <w:szCs w:val="22"/>
        </w:rPr>
      </w:pPr>
      <w:r w:rsidRPr="003D7E3A">
        <w:rPr>
          <w:color w:val="000000"/>
          <w:sz w:val="22"/>
          <w:szCs w:val="22"/>
        </w:rPr>
        <w:t>ЗАКАЗЧИК формирует в Web-интерфейсе счета на оплату Услуг либо электронным письмом запрашивает счет у ИСПОЛНИТЕЛЯ.</w:t>
      </w:r>
    </w:p>
    <w:p w14:paraId="385EB445" w14:textId="77777777" w:rsidR="003D7E3A" w:rsidRPr="003D7E3A" w:rsidRDefault="003D7E3A" w:rsidP="003D7E3A">
      <w:pPr>
        <w:numPr>
          <w:ilvl w:val="0"/>
          <w:numId w:val="11"/>
        </w:numPr>
        <w:shd w:val="clear" w:color="auto" w:fill="FFFFFF"/>
        <w:jc w:val="both"/>
        <w:rPr>
          <w:color w:val="000000"/>
          <w:sz w:val="22"/>
          <w:szCs w:val="22"/>
        </w:rPr>
      </w:pPr>
      <w:r w:rsidRPr="003D7E3A">
        <w:rPr>
          <w:color w:val="000000"/>
          <w:sz w:val="22"/>
          <w:szCs w:val="22"/>
        </w:rPr>
        <w:t>ЗАКАЗЧИК производит оплату предоставляемых Услуг в течение 10 (десяти) рабочих дней с момента получения счета, выставленного ИСПОЛНИТЕЛЕМ.</w:t>
      </w:r>
    </w:p>
    <w:p w14:paraId="2436943C" w14:textId="77777777" w:rsidR="003D7E3A" w:rsidRPr="003D7E3A" w:rsidRDefault="003D7E3A" w:rsidP="003D7E3A">
      <w:pPr>
        <w:numPr>
          <w:ilvl w:val="0"/>
          <w:numId w:val="11"/>
        </w:numPr>
        <w:shd w:val="clear" w:color="auto" w:fill="FFFFFF"/>
        <w:jc w:val="both"/>
        <w:rPr>
          <w:color w:val="000000"/>
          <w:sz w:val="22"/>
          <w:szCs w:val="22"/>
        </w:rPr>
      </w:pPr>
      <w:r w:rsidRPr="003D7E3A">
        <w:rPr>
          <w:color w:val="000000"/>
          <w:sz w:val="22"/>
          <w:szCs w:val="22"/>
        </w:rPr>
        <w:t>При поступлении денежных средств на расчетный счет ИСПОЛНИТЕЛЯ за Услуги по настоящему договору, ИСПОЛНИТЕЛЬ в течение 1 (одного) рабочего дня зачисляет их на Электронный счет ЗАКАЗЧИКА. При оплате в иностранной валюте, ИСПОЛНИТЕЛЬ зачисляет средства на Электронный счет в рублях по курсу ЦБ на день поступления денежных средств на расчетный счет ИСПОЛНИТЕЛЯ.</w:t>
      </w:r>
    </w:p>
    <w:p w14:paraId="5CE17B1E" w14:textId="77777777" w:rsidR="003D7E3A" w:rsidRPr="003D7E3A" w:rsidRDefault="003D7E3A" w:rsidP="003D7E3A">
      <w:pPr>
        <w:numPr>
          <w:ilvl w:val="0"/>
          <w:numId w:val="11"/>
        </w:numPr>
        <w:shd w:val="clear" w:color="auto" w:fill="FFFFFF"/>
        <w:jc w:val="both"/>
        <w:rPr>
          <w:color w:val="000000"/>
          <w:sz w:val="22"/>
          <w:szCs w:val="22"/>
        </w:rPr>
      </w:pPr>
      <w:r w:rsidRPr="003D7E3A">
        <w:rPr>
          <w:color w:val="000000"/>
          <w:sz w:val="22"/>
          <w:szCs w:val="22"/>
        </w:rPr>
        <w:t>Срок использования зачисленных на Электронный счет Заказчика средств не ограничен.</w:t>
      </w:r>
    </w:p>
    <w:p w14:paraId="513D0603" w14:textId="77777777" w:rsidR="003D7E3A" w:rsidRPr="003D7E3A" w:rsidRDefault="003D7E3A" w:rsidP="003D7E3A">
      <w:pPr>
        <w:numPr>
          <w:ilvl w:val="0"/>
          <w:numId w:val="11"/>
        </w:numPr>
        <w:shd w:val="clear" w:color="auto" w:fill="FFFFFF"/>
        <w:jc w:val="both"/>
        <w:rPr>
          <w:color w:val="000000"/>
          <w:sz w:val="22"/>
          <w:szCs w:val="22"/>
        </w:rPr>
      </w:pPr>
      <w:r w:rsidRPr="003D7E3A">
        <w:rPr>
          <w:color w:val="000000"/>
          <w:sz w:val="22"/>
          <w:szCs w:val="22"/>
        </w:rPr>
        <w:t xml:space="preserve">В течение 5-ти рабочих дней после окончания Отчетного периода, ИСПОЛНИТЕЛЬ составляет и передает ЗАКАЗЧИКУ два экземпляра </w:t>
      </w:r>
      <w:r w:rsidR="007B7040" w:rsidRPr="0045504D">
        <w:rPr>
          <w:sz w:val="22"/>
          <w:szCs w:val="22"/>
        </w:rPr>
        <w:t>Универсальн</w:t>
      </w:r>
      <w:r w:rsidR="007B7040">
        <w:rPr>
          <w:sz w:val="22"/>
          <w:szCs w:val="22"/>
        </w:rPr>
        <w:t xml:space="preserve">ого </w:t>
      </w:r>
      <w:r w:rsidR="007B7040" w:rsidRPr="0045504D">
        <w:rPr>
          <w:sz w:val="22"/>
          <w:szCs w:val="22"/>
        </w:rPr>
        <w:t>Передаточн</w:t>
      </w:r>
      <w:r w:rsidR="007B7040">
        <w:rPr>
          <w:sz w:val="22"/>
          <w:szCs w:val="22"/>
        </w:rPr>
        <w:t>ого</w:t>
      </w:r>
      <w:r w:rsidR="007B7040" w:rsidRPr="0045504D">
        <w:rPr>
          <w:sz w:val="22"/>
          <w:szCs w:val="22"/>
        </w:rPr>
        <w:t xml:space="preserve"> </w:t>
      </w:r>
      <w:r w:rsidR="007B7040" w:rsidRPr="00A0320B">
        <w:rPr>
          <w:sz w:val="22"/>
          <w:szCs w:val="22"/>
        </w:rPr>
        <w:t>Документ</w:t>
      </w:r>
      <w:r w:rsidR="007B7040">
        <w:rPr>
          <w:sz w:val="22"/>
          <w:szCs w:val="22"/>
        </w:rPr>
        <w:t>а (УПД)</w:t>
      </w:r>
      <w:r w:rsidRPr="003D7E3A">
        <w:rPr>
          <w:color w:val="000000"/>
          <w:sz w:val="22"/>
          <w:szCs w:val="22"/>
        </w:rPr>
        <w:t>, подписанные ИСПОЛНИТЕЛЕМ. Для ускорения документооборота возможен предварительный обмен копиями документов по электронной почте, не освобождающий Стороны от обмена оригиналами документов, при этом датой получения документов ЗАКАЗЧИКОМ считается дата направления ИСПОЛНИТЕЛЕМ скан-копии документов ЗАКАЗЧИКУ по электронной почте.</w:t>
      </w:r>
    </w:p>
    <w:p w14:paraId="2D1C924F" w14:textId="77777777" w:rsidR="003D7E3A" w:rsidRPr="003D7E3A" w:rsidRDefault="003D7E3A" w:rsidP="003D7E3A">
      <w:pPr>
        <w:numPr>
          <w:ilvl w:val="0"/>
          <w:numId w:val="11"/>
        </w:numPr>
        <w:shd w:val="clear" w:color="auto" w:fill="FFFFFF"/>
        <w:jc w:val="both"/>
        <w:rPr>
          <w:color w:val="000000"/>
          <w:sz w:val="22"/>
          <w:szCs w:val="22"/>
        </w:rPr>
      </w:pPr>
      <w:r w:rsidRPr="003D7E3A">
        <w:rPr>
          <w:color w:val="000000"/>
          <w:sz w:val="22"/>
          <w:szCs w:val="22"/>
        </w:rPr>
        <w:t>Для использования электронного документ</w:t>
      </w:r>
      <w:r w:rsidR="003F1849" w:rsidRPr="003F1849">
        <w:rPr>
          <w:color w:val="000000"/>
          <w:sz w:val="22"/>
          <w:szCs w:val="22"/>
        </w:rPr>
        <w:t>о</w:t>
      </w:r>
      <w:r w:rsidRPr="003D7E3A">
        <w:rPr>
          <w:color w:val="000000"/>
          <w:sz w:val="22"/>
          <w:szCs w:val="22"/>
        </w:rPr>
        <w:t>оборота, стороны указывают реквизиты ЭДО в Приложении №2</w:t>
      </w:r>
    </w:p>
    <w:p w14:paraId="3C25A5C9" w14:textId="77777777" w:rsidR="003D7E3A" w:rsidRPr="003D7E3A" w:rsidRDefault="003D7E3A" w:rsidP="003D7E3A">
      <w:pPr>
        <w:numPr>
          <w:ilvl w:val="0"/>
          <w:numId w:val="11"/>
        </w:numPr>
        <w:shd w:val="clear" w:color="auto" w:fill="FFFFFF"/>
        <w:jc w:val="both"/>
        <w:rPr>
          <w:color w:val="000000"/>
          <w:sz w:val="22"/>
          <w:szCs w:val="22"/>
        </w:rPr>
      </w:pPr>
      <w:r w:rsidRPr="003D7E3A">
        <w:rPr>
          <w:color w:val="000000"/>
          <w:sz w:val="22"/>
          <w:szCs w:val="22"/>
        </w:rPr>
        <w:t xml:space="preserve">Если сумма счета за календарный месяц за оказанные услуги составляет менее 1 000 (одной тысячи) рублей, то Отчетный период составляет 1 квартал, если сумма счета за квартал составляет </w:t>
      </w:r>
      <w:r w:rsidR="003F1849" w:rsidRPr="003F1849">
        <w:rPr>
          <w:color w:val="000000"/>
          <w:sz w:val="22"/>
          <w:szCs w:val="22"/>
        </w:rPr>
        <w:t xml:space="preserve">менее </w:t>
      </w:r>
      <w:r w:rsidRPr="003D7E3A">
        <w:rPr>
          <w:color w:val="000000"/>
          <w:sz w:val="22"/>
          <w:szCs w:val="22"/>
        </w:rPr>
        <w:t>1 000 (одной тысячи) рублей, Отчетный период составляет 6 месяцев.</w:t>
      </w:r>
    </w:p>
    <w:p w14:paraId="0B55D5A2" w14:textId="77777777" w:rsidR="003D7E3A" w:rsidRPr="003D7E3A" w:rsidRDefault="003D7E3A" w:rsidP="007B7040">
      <w:pPr>
        <w:numPr>
          <w:ilvl w:val="0"/>
          <w:numId w:val="11"/>
        </w:numPr>
        <w:shd w:val="clear" w:color="auto" w:fill="FFFFFF"/>
        <w:jc w:val="both"/>
        <w:rPr>
          <w:color w:val="000000"/>
          <w:sz w:val="22"/>
          <w:szCs w:val="22"/>
        </w:rPr>
      </w:pPr>
      <w:r w:rsidRPr="003D7E3A">
        <w:rPr>
          <w:color w:val="000000"/>
          <w:sz w:val="22"/>
          <w:szCs w:val="22"/>
        </w:rPr>
        <w:t xml:space="preserve">В случае если ЗАКАЗЧИК не возвращает подписанный с его стороны </w:t>
      </w:r>
      <w:r w:rsidR="007B7040">
        <w:rPr>
          <w:sz w:val="22"/>
          <w:szCs w:val="22"/>
        </w:rPr>
        <w:t>УПД</w:t>
      </w:r>
      <w:r w:rsidR="007B7040" w:rsidRPr="003D7E3A">
        <w:rPr>
          <w:color w:val="000000"/>
          <w:sz w:val="22"/>
          <w:szCs w:val="22"/>
        </w:rPr>
        <w:t xml:space="preserve"> </w:t>
      </w:r>
      <w:r w:rsidRPr="003D7E3A">
        <w:rPr>
          <w:color w:val="000000"/>
          <w:sz w:val="22"/>
          <w:szCs w:val="22"/>
        </w:rPr>
        <w:t xml:space="preserve">и не выдвигает мотивированные письменные возражения в течение 30 (тридцати) календарных дней с момента составления </w:t>
      </w:r>
      <w:r w:rsidR="007B7040" w:rsidRPr="007B7040">
        <w:rPr>
          <w:color w:val="000000"/>
          <w:sz w:val="22"/>
          <w:szCs w:val="22"/>
        </w:rPr>
        <w:t>УПД</w:t>
      </w:r>
      <w:r w:rsidRPr="003D7E3A">
        <w:rPr>
          <w:color w:val="000000"/>
          <w:sz w:val="22"/>
          <w:szCs w:val="22"/>
        </w:rPr>
        <w:t xml:space="preserve">, считается, что ЗАКАЗЧИК согласен с содержанием </w:t>
      </w:r>
      <w:r w:rsidR="007B7040" w:rsidRPr="007B7040">
        <w:rPr>
          <w:color w:val="000000"/>
          <w:sz w:val="22"/>
          <w:szCs w:val="22"/>
        </w:rPr>
        <w:t>УПД</w:t>
      </w:r>
      <w:r w:rsidRPr="003D7E3A">
        <w:rPr>
          <w:color w:val="000000"/>
          <w:sz w:val="22"/>
          <w:szCs w:val="22"/>
        </w:rPr>
        <w:t>.</w:t>
      </w:r>
    </w:p>
    <w:p w14:paraId="76F15182" w14:textId="77777777" w:rsidR="003D7E3A" w:rsidRPr="003D7E3A" w:rsidRDefault="003D7E3A" w:rsidP="003D7E3A">
      <w:pPr>
        <w:numPr>
          <w:ilvl w:val="0"/>
          <w:numId w:val="11"/>
        </w:numPr>
        <w:shd w:val="clear" w:color="auto" w:fill="FFFFFF"/>
        <w:jc w:val="both"/>
        <w:rPr>
          <w:color w:val="000000"/>
          <w:sz w:val="22"/>
          <w:szCs w:val="22"/>
        </w:rPr>
      </w:pPr>
      <w:r w:rsidRPr="003D7E3A">
        <w:rPr>
          <w:color w:val="000000"/>
          <w:sz w:val="22"/>
          <w:szCs w:val="22"/>
        </w:rPr>
        <w:t>В случае утраты ЗАКАЗЧИКОМ документов, стоимость повторной отправки составит 100 (сто) рублей, указанная сумма будет списана с электронного счета в личном кабинете.</w:t>
      </w:r>
    </w:p>
    <w:p w14:paraId="22D0E822" w14:textId="77777777" w:rsidR="003D7E3A" w:rsidRPr="003D7E3A" w:rsidRDefault="003D7E3A" w:rsidP="007B7040">
      <w:pPr>
        <w:numPr>
          <w:ilvl w:val="0"/>
          <w:numId w:val="11"/>
        </w:numPr>
        <w:shd w:val="clear" w:color="auto" w:fill="FFFFFF"/>
        <w:jc w:val="both"/>
        <w:rPr>
          <w:color w:val="000000"/>
          <w:sz w:val="22"/>
          <w:szCs w:val="22"/>
        </w:rPr>
      </w:pPr>
      <w:r w:rsidRPr="003D7E3A">
        <w:rPr>
          <w:color w:val="000000"/>
          <w:sz w:val="22"/>
          <w:szCs w:val="22"/>
        </w:rPr>
        <w:t xml:space="preserve">При поступлении от ЗАКАЗЧИКА возражений по содержанию </w:t>
      </w:r>
      <w:r w:rsidR="007B7040" w:rsidRPr="007B7040">
        <w:rPr>
          <w:color w:val="000000"/>
          <w:sz w:val="22"/>
          <w:szCs w:val="22"/>
        </w:rPr>
        <w:t xml:space="preserve">УПД </w:t>
      </w:r>
      <w:r w:rsidRPr="003D7E3A">
        <w:rPr>
          <w:color w:val="000000"/>
          <w:sz w:val="22"/>
          <w:szCs w:val="22"/>
        </w:rPr>
        <w:t>Стороны создают рабочую группу по урегулированию разногласий.</w:t>
      </w:r>
    </w:p>
    <w:p w14:paraId="4366163A" w14:textId="77777777" w:rsidR="003D7E3A" w:rsidRPr="003D7E3A" w:rsidRDefault="003D7E3A" w:rsidP="003D7E3A">
      <w:pPr>
        <w:numPr>
          <w:ilvl w:val="0"/>
          <w:numId w:val="11"/>
        </w:numPr>
        <w:shd w:val="clear" w:color="auto" w:fill="FFFFFF"/>
        <w:jc w:val="both"/>
        <w:rPr>
          <w:color w:val="000000"/>
          <w:sz w:val="22"/>
          <w:szCs w:val="22"/>
        </w:rPr>
      </w:pPr>
      <w:r w:rsidRPr="003D7E3A">
        <w:rPr>
          <w:color w:val="000000"/>
          <w:sz w:val="22"/>
          <w:szCs w:val="22"/>
        </w:rPr>
        <w:lastRenderedPageBreak/>
        <w:t>В случае если на счете ЗАКАЗЧИКА закончились средства и в течение двенадцати месяцев после окончания средств не следует оплаты, то доступ к Личному кабинету ЗАКАЗЧИКА аннулируется. При этом ИСПОЛНИТЕЛЬ не обязан хранить данные ЗАКАЗЧИКА (пользовательские настройки, архив сообщений и т.д.) после аннулирования доступа.</w:t>
      </w:r>
    </w:p>
    <w:p w14:paraId="3E6F798D" w14:textId="77777777" w:rsidR="003D7E3A" w:rsidRPr="003D7E3A" w:rsidRDefault="003D7E3A" w:rsidP="003D7E3A">
      <w:pPr>
        <w:numPr>
          <w:ilvl w:val="0"/>
          <w:numId w:val="11"/>
        </w:numPr>
        <w:shd w:val="clear" w:color="auto" w:fill="FFFFFF"/>
        <w:jc w:val="both"/>
        <w:rPr>
          <w:color w:val="000000"/>
          <w:sz w:val="22"/>
          <w:szCs w:val="22"/>
        </w:rPr>
      </w:pPr>
      <w:r w:rsidRPr="003D7E3A">
        <w:rPr>
          <w:color w:val="000000"/>
          <w:sz w:val="22"/>
          <w:szCs w:val="22"/>
        </w:rPr>
        <w:t>В случае если ЗАКАЗЧИК не использует услуги ИСПОЛНИТЕЛЯ течение шести месяцев, но счет ЗАКАЗЧИКА имеет положительный остаток, ИСПОЛНИТЕЛЬ начинает начислять ежемесячную абонентскую плату в размере 1000 (одна тысячи) рублей. После окончания средств доступ к Личному кабинету ЗАКАЗЧИКА аннулируется. При этом ИСПОЛНИТЕЛЬ не обязан хранить данные ЗАКАЗЧИКА (пользовательские настройки, архив сообщений и т.д.) после аннулирования доступа.</w:t>
      </w:r>
    </w:p>
    <w:p w14:paraId="5596DED4" w14:textId="77777777" w:rsidR="003D7E3A" w:rsidRPr="003D7E3A" w:rsidRDefault="003D7E3A" w:rsidP="003D7E3A">
      <w:pPr>
        <w:numPr>
          <w:ilvl w:val="0"/>
          <w:numId w:val="11"/>
        </w:numPr>
        <w:shd w:val="clear" w:color="auto" w:fill="FFFFFF"/>
        <w:jc w:val="both"/>
        <w:rPr>
          <w:color w:val="000000"/>
          <w:sz w:val="22"/>
          <w:szCs w:val="22"/>
        </w:rPr>
      </w:pPr>
      <w:r w:rsidRPr="003D7E3A">
        <w:rPr>
          <w:color w:val="000000"/>
          <w:sz w:val="22"/>
          <w:szCs w:val="22"/>
        </w:rPr>
        <w:t>На денежные суммы, которые стороны выплачивают друг другу в рамках настоящего Договора, в соответствии с пунктом 1 статьи 317.1 Гражданского кодекса РФ проценты по денежному обязательству (законные проценты) не начисляются и не выплачиваются.</w:t>
      </w:r>
    </w:p>
    <w:p w14:paraId="17EF453B" w14:textId="77777777" w:rsidR="003D7E3A" w:rsidRPr="003D7E3A" w:rsidRDefault="003D7E3A" w:rsidP="003D7E3A">
      <w:pPr>
        <w:numPr>
          <w:ilvl w:val="0"/>
          <w:numId w:val="11"/>
        </w:numPr>
        <w:shd w:val="clear" w:color="auto" w:fill="FFFFFF"/>
        <w:jc w:val="both"/>
        <w:rPr>
          <w:sz w:val="22"/>
          <w:szCs w:val="22"/>
        </w:rPr>
      </w:pPr>
      <w:r w:rsidRPr="003D7E3A">
        <w:rPr>
          <w:color w:val="000000"/>
          <w:sz w:val="22"/>
          <w:szCs w:val="22"/>
        </w:rPr>
        <w:t>Подписание и обмен документами (Документооборот) в рамках Договора может осуществляться Сторонами как путем обмена оригиналами подписанных на бумажном носителе документов, так и с применением электронного документооборота  (Далее по тексту – «ЭДО»). В случае применения Сторонами ЭДО, электронный документ, подписанный квалифицированными электронными подписями Сторон, содержание которого соответствует требованиям нормативных правовых актов РФ, должен приниматься Сторонами к учету в качестве первичного учетного документа, использоваться в качестве доказательства в судебных разбирательствах. В указанном случае, подписание и обмен документами на бумажном носителе Сторонами не производится.</w:t>
      </w:r>
    </w:p>
    <w:p w14:paraId="513FB695" w14:textId="77777777" w:rsidR="003D7E3A" w:rsidRPr="003D7E3A" w:rsidRDefault="003D7E3A" w:rsidP="003D7E3A">
      <w:pPr>
        <w:shd w:val="clear" w:color="auto" w:fill="FFFFFF"/>
        <w:ind w:left="567"/>
        <w:jc w:val="both"/>
        <w:rPr>
          <w:sz w:val="22"/>
          <w:szCs w:val="22"/>
        </w:rPr>
      </w:pPr>
    </w:p>
    <w:p w14:paraId="144C5D48" w14:textId="00C2D8F3" w:rsidR="00DD661C" w:rsidRPr="003D7E3A" w:rsidRDefault="00DD661C" w:rsidP="006A0AD6">
      <w:pPr>
        <w:pStyle w:val="a3"/>
        <w:numPr>
          <w:ilvl w:val="0"/>
          <w:numId w:val="41"/>
        </w:numPr>
        <w:overflowPunct w:val="0"/>
        <w:autoSpaceDE w:val="0"/>
        <w:autoSpaceDN w:val="0"/>
        <w:adjustRightInd w:val="0"/>
        <w:spacing w:before="120"/>
        <w:jc w:val="both"/>
        <w:textAlignment w:val="baseline"/>
        <w:rPr>
          <w:sz w:val="22"/>
          <w:szCs w:val="22"/>
        </w:rPr>
      </w:pPr>
      <w:r w:rsidRPr="003D7E3A">
        <w:rPr>
          <w:sz w:val="22"/>
          <w:szCs w:val="22"/>
        </w:rPr>
        <w:t>Во всем остальном, что</w:t>
      </w:r>
      <w:r w:rsidR="007A3B3B" w:rsidRPr="003D7E3A">
        <w:rPr>
          <w:sz w:val="22"/>
          <w:szCs w:val="22"/>
        </w:rPr>
        <w:t xml:space="preserve"> </w:t>
      </w:r>
      <w:r w:rsidRPr="003D7E3A">
        <w:rPr>
          <w:sz w:val="22"/>
          <w:szCs w:val="22"/>
        </w:rPr>
        <w:t xml:space="preserve">не предусмотрено настоящим соглашением, стороны руководствуются Договором </w:t>
      </w:r>
      <w:r w:rsidR="00A85299" w:rsidRPr="003D7E3A">
        <w:rPr>
          <w:sz w:val="22"/>
          <w:szCs w:val="22"/>
        </w:rPr>
        <w:t>№</w:t>
      </w:r>
      <w:r w:rsidR="006213C4" w:rsidRPr="006213C4">
        <w:rPr>
          <w:sz w:val="22"/>
          <w:szCs w:val="22"/>
        </w:rPr>
        <w:t>_________________</w:t>
      </w:r>
      <w:r w:rsidR="00F2422E" w:rsidRPr="00F2422E">
        <w:rPr>
          <w:sz w:val="22"/>
          <w:szCs w:val="22"/>
        </w:rPr>
        <w:t>.</w:t>
      </w:r>
    </w:p>
    <w:p w14:paraId="50A33CE4" w14:textId="77777777" w:rsidR="00261D65" w:rsidRPr="009C6D43" w:rsidRDefault="00261D65" w:rsidP="00261D65">
      <w:pPr>
        <w:pStyle w:val="a3"/>
        <w:overflowPunct w:val="0"/>
        <w:autoSpaceDE w:val="0"/>
        <w:autoSpaceDN w:val="0"/>
        <w:adjustRightInd w:val="0"/>
        <w:spacing w:before="120"/>
        <w:ind w:left="360"/>
        <w:jc w:val="both"/>
        <w:textAlignment w:val="baseline"/>
        <w:rPr>
          <w:sz w:val="22"/>
          <w:szCs w:val="22"/>
        </w:rPr>
      </w:pPr>
    </w:p>
    <w:p w14:paraId="2163D757" w14:textId="71DF94CC" w:rsidR="00DD661C" w:rsidRPr="009C6D43" w:rsidRDefault="00DD661C" w:rsidP="006A0AD6">
      <w:pPr>
        <w:pStyle w:val="a3"/>
        <w:numPr>
          <w:ilvl w:val="0"/>
          <w:numId w:val="41"/>
        </w:numPr>
        <w:overflowPunct w:val="0"/>
        <w:autoSpaceDE w:val="0"/>
        <w:autoSpaceDN w:val="0"/>
        <w:adjustRightInd w:val="0"/>
        <w:spacing w:before="120"/>
        <w:jc w:val="both"/>
        <w:textAlignment w:val="baseline"/>
        <w:rPr>
          <w:sz w:val="22"/>
          <w:szCs w:val="22"/>
        </w:rPr>
      </w:pPr>
      <w:r w:rsidRPr="009C6D43">
        <w:rPr>
          <w:sz w:val="22"/>
          <w:szCs w:val="22"/>
        </w:rPr>
        <w:t xml:space="preserve">Настоящее дополнительное соглашение составлено в двух экземплярах, по одному для каждой из «Сторон», вступает в силу с </w:t>
      </w:r>
      <w:r w:rsidR="00EB1CB8" w:rsidRPr="00EB1CB8">
        <w:rPr>
          <w:sz w:val="22"/>
          <w:szCs w:val="22"/>
        </w:rPr>
        <w:t xml:space="preserve">01 </w:t>
      </w:r>
      <w:r w:rsidR="00733C5E" w:rsidRPr="00733C5E">
        <w:rPr>
          <w:sz w:val="22"/>
          <w:szCs w:val="22"/>
        </w:rPr>
        <w:t>января</w:t>
      </w:r>
      <w:r w:rsidR="00EB1CB8">
        <w:rPr>
          <w:sz w:val="22"/>
          <w:szCs w:val="22"/>
        </w:rPr>
        <w:t xml:space="preserve"> 20</w:t>
      </w:r>
      <w:r w:rsidR="003D7E3A">
        <w:rPr>
          <w:sz w:val="22"/>
          <w:szCs w:val="22"/>
        </w:rPr>
        <w:t>2</w:t>
      </w:r>
      <w:r w:rsidR="00733C5E" w:rsidRPr="00733C5E">
        <w:rPr>
          <w:sz w:val="22"/>
          <w:szCs w:val="22"/>
        </w:rPr>
        <w:t>5</w:t>
      </w:r>
      <w:r w:rsidR="00EB1CB8">
        <w:rPr>
          <w:sz w:val="22"/>
          <w:szCs w:val="22"/>
        </w:rPr>
        <w:t xml:space="preserve"> г. </w:t>
      </w:r>
      <w:r w:rsidRPr="009C6D43">
        <w:rPr>
          <w:sz w:val="22"/>
          <w:szCs w:val="22"/>
        </w:rPr>
        <w:t xml:space="preserve">и является неотъемлемой частью ранее заключенного между «Сторонами» Договором </w:t>
      </w:r>
      <w:r w:rsidR="0061352E" w:rsidRPr="009C6D43">
        <w:rPr>
          <w:sz w:val="22"/>
          <w:szCs w:val="22"/>
        </w:rPr>
        <w:t>№</w:t>
      </w:r>
      <w:r w:rsidR="006213C4" w:rsidRPr="006213C4">
        <w:rPr>
          <w:sz w:val="22"/>
          <w:szCs w:val="22"/>
        </w:rPr>
        <w:t>_________________________</w:t>
      </w:r>
    </w:p>
    <w:p w14:paraId="0E48D649" w14:textId="77777777" w:rsidR="005A3857" w:rsidRPr="009C6D43" w:rsidRDefault="005A3857" w:rsidP="00596E42">
      <w:pPr>
        <w:pStyle w:val="a4"/>
        <w:spacing w:before="0" w:after="0" w:line="264" w:lineRule="auto"/>
        <w:ind w:firstLine="567"/>
        <w:jc w:val="both"/>
        <w:rPr>
          <w:rFonts w:ascii="Times New Roman" w:hAnsi="Times New Roman" w:cs="Times New Roman"/>
          <w:sz w:val="22"/>
          <w:szCs w:val="22"/>
        </w:rPr>
      </w:pPr>
    </w:p>
    <w:tbl>
      <w:tblPr>
        <w:tblW w:w="9639" w:type="dxa"/>
        <w:tblCellMar>
          <w:left w:w="0" w:type="dxa"/>
          <w:right w:w="0" w:type="dxa"/>
        </w:tblCellMar>
        <w:tblLook w:val="0000" w:firstRow="0" w:lastRow="0" w:firstColumn="0" w:lastColumn="0" w:noHBand="0" w:noVBand="0"/>
      </w:tblPr>
      <w:tblGrid>
        <w:gridCol w:w="4950"/>
        <w:gridCol w:w="4689"/>
      </w:tblGrid>
      <w:tr w:rsidR="0068796C" w:rsidRPr="009C6D43" w14:paraId="76F985DA" w14:textId="77777777" w:rsidTr="00FA4D6A">
        <w:trPr>
          <w:trHeight w:val="1276"/>
        </w:trPr>
        <w:tc>
          <w:tcPr>
            <w:tcW w:w="4950" w:type="dxa"/>
          </w:tcPr>
          <w:p w14:paraId="1B517268" w14:textId="77777777" w:rsidR="0068796C" w:rsidRPr="009C6D43" w:rsidRDefault="0068796C" w:rsidP="00596E42">
            <w:pPr>
              <w:spacing w:line="264" w:lineRule="auto"/>
              <w:jc w:val="both"/>
              <w:rPr>
                <w:b/>
                <w:sz w:val="22"/>
                <w:szCs w:val="22"/>
              </w:rPr>
            </w:pPr>
            <w:r w:rsidRPr="009C6D43">
              <w:rPr>
                <w:b/>
                <w:sz w:val="22"/>
                <w:szCs w:val="22"/>
              </w:rPr>
              <w:t>От ИСПОЛНИТЕЛЯ</w:t>
            </w:r>
            <w:r w:rsidR="008E147F" w:rsidRPr="009C6D43">
              <w:rPr>
                <w:b/>
                <w:sz w:val="22"/>
                <w:szCs w:val="22"/>
              </w:rPr>
              <w:t xml:space="preserve"> </w:t>
            </w:r>
          </w:p>
          <w:p w14:paraId="1E9EC8FD" w14:textId="77777777" w:rsidR="00F2422E" w:rsidRPr="006A0AD6" w:rsidRDefault="008E147F" w:rsidP="00596E42">
            <w:pPr>
              <w:spacing w:line="264" w:lineRule="auto"/>
              <w:jc w:val="both"/>
              <w:rPr>
                <w:sz w:val="22"/>
                <w:szCs w:val="22"/>
              </w:rPr>
            </w:pPr>
            <w:r w:rsidRPr="009C6D43">
              <w:rPr>
                <w:sz w:val="22"/>
                <w:szCs w:val="22"/>
              </w:rPr>
              <w:t>Генеральный директор</w:t>
            </w:r>
            <w:r w:rsidR="007B1870" w:rsidRPr="009C6D43">
              <w:rPr>
                <w:sz w:val="22"/>
                <w:szCs w:val="22"/>
              </w:rPr>
              <w:t xml:space="preserve"> </w:t>
            </w:r>
          </w:p>
          <w:p w14:paraId="4C915725" w14:textId="77777777" w:rsidR="007B1870" w:rsidRPr="009C6D43" w:rsidRDefault="008E147F" w:rsidP="00596E42">
            <w:pPr>
              <w:spacing w:line="264" w:lineRule="auto"/>
              <w:jc w:val="both"/>
              <w:rPr>
                <w:sz w:val="22"/>
                <w:szCs w:val="22"/>
              </w:rPr>
            </w:pPr>
            <w:r w:rsidRPr="009C6D43">
              <w:rPr>
                <w:sz w:val="22"/>
                <w:szCs w:val="22"/>
              </w:rPr>
              <w:t>ООО «ВЕБСМС»</w:t>
            </w:r>
          </w:p>
          <w:p w14:paraId="7EC8F9FC" w14:textId="77777777" w:rsidR="0068796C" w:rsidRDefault="0068796C" w:rsidP="00596E42">
            <w:pPr>
              <w:spacing w:line="264" w:lineRule="auto"/>
              <w:jc w:val="both"/>
              <w:rPr>
                <w:sz w:val="22"/>
                <w:szCs w:val="22"/>
              </w:rPr>
            </w:pPr>
          </w:p>
          <w:p w14:paraId="7F2B26B0" w14:textId="77777777" w:rsidR="000D0C78" w:rsidRPr="009C6D43" w:rsidRDefault="000D0C78" w:rsidP="00596E42">
            <w:pPr>
              <w:spacing w:line="264" w:lineRule="auto"/>
              <w:jc w:val="both"/>
              <w:rPr>
                <w:sz w:val="22"/>
                <w:szCs w:val="22"/>
              </w:rPr>
            </w:pPr>
          </w:p>
          <w:p w14:paraId="35782EBD" w14:textId="77777777" w:rsidR="0068796C" w:rsidRPr="009C6D43" w:rsidRDefault="0068796C" w:rsidP="00596E42">
            <w:pPr>
              <w:spacing w:line="264" w:lineRule="auto"/>
              <w:jc w:val="both"/>
              <w:rPr>
                <w:sz w:val="22"/>
                <w:szCs w:val="22"/>
              </w:rPr>
            </w:pPr>
            <w:r w:rsidRPr="009C6D43">
              <w:rPr>
                <w:b/>
                <w:sz w:val="22"/>
                <w:szCs w:val="22"/>
              </w:rPr>
              <w:t xml:space="preserve">_____________________ </w:t>
            </w:r>
            <w:r w:rsidRPr="009C6D43">
              <w:rPr>
                <w:sz w:val="22"/>
                <w:szCs w:val="22"/>
              </w:rPr>
              <w:t>/</w:t>
            </w:r>
            <w:r w:rsidR="00F30025" w:rsidRPr="009C6D43">
              <w:rPr>
                <w:sz w:val="22"/>
                <w:szCs w:val="22"/>
              </w:rPr>
              <w:t xml:space="preserve"> Иванов А. В./</w:t>
            </w:r>
          </w:p>
          <w:p w14:paraId="5EA5EBCA" w14:textId="77777777" w:rsidR="0068796C" w:rsidRPr="009C6D43" w:rsidRDefault="0068796C" w:rsidP="00596E42">
            <w:pPr>
              <w:spacing w:line="264" w:lineRule="auto"/>
              <w:jc w:val="both"/>
              <w:rPr>
                <w:sz w:val="22"/>
                <w:szCs w:val="22"/>
              </w:rPr>
            </w:pPr>
            <w:r w:rsidRPr="009C6D43">
              <w:rPr>
                <w:sz w:val="22"/>
                <w:szCs w:val="22"/>
              </w:rPr>
              <w:tab/>
              <w:t>М.п.</w:t>
            </w:r>
          </w:p>
        </w:tc>
        <w:tc>
          <w:tcPr>
            <w:tcW w:w="4689" w:type="dxa"/>
          </w:tcPr>
          <w:p w14:paraId="1E538A23" w14:textId="77777777" w:rsidR="00F22C8E" w:rsidRPr="009C6D43" w:rsidRDefault="00F22C8E" w:rsidP="00596E42">
            <w:pPr>
              <w:spacing w:line="264" w:lineRule="auto"/>
              <w:jc w:val="both"/>
              <w:rPr>
                <w:b/>
                <w:sz w:val="22"/>
                <w:szCs w:val="22"/>
              </w:rPr>
            </w:pPr>
            <w:r w:rsidRPr="009C6D43">
              <w:rPr>
                <w:b/>
                <w:sz w:val="22"/>
                <w:szCs w:val="22"/>
              </w:rPr>
              <w:t>От ЗАКАЗЧИКА</w:t>
            </w:r>
          </w:p>
          <w:p w14:paraId="69CC0AF3" w14:textId="603D80C9" w:rsidR="00492CED" w:rsidRDefault="006213C4" w:rsidP="00CF2757">
            <w:pPr>
              <w:jc w:val="both"/>
              <w:rPr>
                <w:sz w:val="22"/>
                <w:szCs w:val="22"/>
                <w:lang w:val="en-US"/>
              </w:rPr>
            </w:pPr>
            <w:r>
              <w:rPr>
                <w:sz w:val="22"/>
                <w:szCs w:val="22"/>
                <w:lang w:val="en-US"/>
              </w:rPr>
              <w:t>__________________</w:t>
            </w:r>
          </w:p>
          <w:p w14:paraId="578DA61A" w14:textId="77777777" w:rsidR="006213C4" w:rsidRPr="006213C4" w:rsidRDefault="006213C4" w:rsidP="00CF2757">
            <w:pPr>
              <w:jc w:val="both"/>
              <w:rPr>
                <w:sz w:val="22"/>
                <w:szCs w:val="22"/>
                <w:lang w:val="en-US"/>
              </w:rPr>
            </w:pPr>
          </w:p>
          <w:p w14:paraId="53CD0DE7" w14:textId="77777777" w:rsidR="00CF2757" w:rsidRPr="009C6D43" w:rsidRDefault="00CF2757" w:rsidP="00CF2757">
            <w:pPr>
              <w:jc w:val="both"/>
              <w:rPr>
                <w:sz w:val="22"/>
                <w:szCs w:val="22"/>
              </w:rPr>
            </w:pPr>
          </w:p>
          <w:p w14:paraId="7C9B39E5" w14:textId="312EFE67" w:rsidR="00F22C8E" w:rsidRPr="009C6D43" w:rsidRDefault="00CF2757" w:rsidP="00CF2757">
            <w:pPr>
              <w:spacing w:line="264" w:lineRule="auto"/>
              <w:jc w:val="both"/>
              <w:rPr>
                <w:sz w:val="22"/>
                <w:szCs w:val="22"/>
              </w:rPr>
            </w:pPr>
            <w:r w:rsidRPr="009C6D43">
              <w:rPr>
                <w:sz w:val="22"/>
                <w:szCs w:val="22"/>
              </w:rPr>
              <w:t>_____________________ /</w:t>
            </w:r>
            <w:r w:rsidR="006213C4">
              <w:rPr>
                <w:sz w:val="22"/>
                <w:szCs w:val="22"/>
                <w:lang w:val="en-US"/>
              </w:rPr>
              <w:t>________________</w:t>
            </w:r>
            <w:r w:rsidRPr="009C6D43">
              <w:rPr>
                <w:sz w:val="22"/>
                <w:szCs w:val="22"/>
              </w:rPr>
              <w:t>/</w:t>
            </w:r>
          </w:p>
          <w:p w14:paraId="6A09045E" w14:textId="77777777" w:rsidR="0068796C" w:rsidRPr="009C6D43" w:rsidRDefault="00F22C8E" w:rsidP="00596E42">
            <w:pPr>
              <w:spacing w:line="264" w:lineRule="auto"/>
              <w:jc w:val="both"/>
              <w:rPr>
                <w:sz w:val="22"/>
                <w:szCs w:val="22"/>
              </w:rPr>
            </w:pPr>
            <w:r w:rsidRPr="009C6D43">
              <w:rPr>
                <w:sz w:val="22"/>
                <w:szCs w:val="22"/>
              </w:rPr>
              <w:tab/>
              <w:t>М.п.</w:t>
            </w:r>
          </w:p>
        </w:tc>
      </w:tr>
    </w:tbl>
    <w:p w14:paraId="5D90F820" w14:textId="77777777" w:rsidR="0068172F" w:rsidRPr="009C6D43" w:rsidRDefault="00492CED" w:rsidP="00492CED">
      <w:pPr>
        <w:pStyle w:val="a4"/>
        <w:spacing w:before="0" w:after="0" w:line="264" w:lineRule="auto"/>
        <w:ind w:left="6804"/>
        <w:jc w:val="both"/>
        <w:outlineLvl w:val="0"/>
        <w:rPr>
          <w:rFonts w:ascii="Times New Roman" w:hAnsi="Times New Roman" w:cs="Times New Roman"/>
          <w:sz w:val="22"/>
          <w:szCs w:val="22"/>
        </w:rPr>
      </w:pPr>
      <w:r w:rsidRPr="009C6D43">
        <w:rPr>
          <w:rFonts w:ascii="Times New Roman" w:hAnsi="Times New Roman" w:cs="Times New Roman"/>
          <w:sz w:val="22"/>
          <w:szCs w:val="22"/>
        </w:rPr>
        <w:t xml:space="preserve"> </w:t>
      </w:r>
    </w:p>
    <w:sectPr w:rsidR="0068172F" w:rsidRPr="009C6D43" w:rsidSect="00261D65">
      <w:headerReference w:type="default" r:id="rId7"/>
      <w:pgSz w:w="11906" w:h="16838" w:code="9"/>
      <w:pgMar w:top="993" w:right="851" w:bottom="964" w:left="1418" w:header="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1C6EB" w14:textId="77777777" w:rsidR="003846A5" w:rsidRDefault="003846A5">
      <w:r>
        <w:separator/>
      </w:r>
    </w:p>
  </w:endnote>
  <w:endnote w:type="continuationSeparator" w:id="0">
    <w:p w14:paraId="33CF47D6" w14:textId="77777777" w:rsidR="003846A5" w:rsidRDefault="00384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choolD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78C47" w14:textId="77777777" w:rsidR="003846A5" w:rsidRDefault="003846A5">
      <w:r>
        <w:separator/>
      </w:r>
    </w:p>
  </w:footnote>
  <w:footnote w:type="continuationSeparator" w:id="0">
    <w:p w14:paraId="35028669" w14:textId="77777777" w:rsidR="003846A5" w:rsidRDefault="00384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6A46" w14:textId="77777777" w:rsidR="000D0C78" w:rsidRPr="004148E8" w:rsidRDefault="000D0C78">
    <w:pPr>
      <w:pStyle w:val="a9"/>
      <w:framePr w:wrap="around" w:vAnchor="text" w:hAnchor="margin" w:xAlign="center" w:y="1"/>
      <w:rPr>
        <w:rStyle w:val="a8"/>
        <w:rFonts w:ascii="Tahoma" w:hAnsi="Tahoma" w:cs="Tahoma"/>
        <w:sz w:val="20"/>
      </w:rPr>
    </w:pPr>
  </w:p>
  <w:p w14:paraId="7C61D704" w14:textId="77777777" w:rsidR="000D0C78" w:rsidRPr="00222169" w:rsidRDefault="000D0C78" w:rsidP="00155D14">
    <w:pPr>
      <w:pStyle w:val="a9"/>
      <w:ind w:firstLine="0"/>
      <w:rPr>
        <w:rFonts w:ascii="Calibri" w:hAnsi="Calibr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8"/>
    <w:multiLevelType w:val="singleLevel"/>
    <w:tmpl w:val="1FA4171E"/>
    <w:name w:val="WW8Num16"/>
    <w:lvl w:ilvl="0">
      <w:start w:val="1"/>
      <w:numFmt w:val="decimal"/>
      <w:lvlText w:val="%1."/>
      <w:lvlJc w:val="left"/>
      <w:pPr>
        <w:tabs>
          <w:tab w:val="num" w:pos="851"/>
        </w:tabs>
        <w:ind w:left="0" w:firstLine="567"/>
      </w:pPr>
      <w:rPr>
        <w:rFonts w:hint="default"/>
      </w:rPr>
    </w:lvl>
  </w:abstractNum>
  <w:abstractNum w:abstractNumId="2" w15:restartNumberingAfterBreak="0">
    <w:nsid w:val="00E0339F"/>
    <w:multiLevelType w:val="hybridMultilevel"/>
    <w:tmpl w:val="31223BBC"/>
    <w:lvl w:ilvl="0" w:tplc="27623F9E">
      <w:start w:val="1"/>
      <w:numFmt w:val="decimal"/>
      <w:lvlText w:val="3.5.%1."/>
      <w:lvlJc w:val="left"/>
      <w:pPr>
        <w:tabs>
          <w:tab w:val="num" w:pos="1191"/>
        </w:tabs>
        <w:ind w:left="0" w:firstLine="567"/>
      </w:pPr>
      <w:rPr>
        <w:rFonts w:hint="default"/>
      </w:rPr>
    </w:lvl>
    <w:lvl w:ilvl="1" w:tplc="EDC8BBC6">
      <w:start w:val="1"/>
      <w:numFmt w:val="bullet"/>
      <w:lvlText w:val="-"/>
      <w:lvlJc w:val="left"/>
      <w:pPr>
        <w:tabs>
          <w:tab w:val="num" w:pos="851"/>
        </w:tabs>
        <w:ind w:left="567" w:firstLine="0"/>
      </w:pPr>
      <w:rPr>
        <w:rFonts w:ascii="Courier New" w:hAnsi="Courier New"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6167F1"/>
    <w:multiLevelType w:val="hybridMultilevel"/>
    <w:tmpl w:val="CB4011E6"/>
    <w:lvl w:ilvl="0" w:tplc="4B56A77C">
      <w:start w:val="1"/>
      <w:numFmt w:val="decimal"/>
      <w:lvlText w:val="6.%1."/>
      <w:lvlJc w:val="left"/>
      <w:pPr>
        <w:tabs>
          <w:tab w:val="num" w:pos="1021"/>
        </w:tabs>
        <w:ind w:left="0" w:firstLine="567"/>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8927ED3"/>
    <w:multiLevelType w:val="multilevel"/>
    <w:tmpl w:val="4E8A56A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463255"/>
    <w:multiLevelType w:val="hybridMultilevel"/>
    <w:tmpl w:val="78CED954"/>
    <w:lvl w:ilvl="0" w:tplc="3F4475D2">
      <w:start w:val="1"/>
      <w:numFmt w:val="decimal"/>
      <w:lvlText w:val="4.%1."/>
      <w:lvlJc w:val="left"/>
      <w:pPr>
        <w:tabs>
          <w:tab w:val="num" w:pos="1021"/>
        </w:tabs>
        <w:ind w:left="0" w:firstLine="567"/>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1837150"/>
    <w:multiLevelType w:val="hybridMultilevel"/>
    <w:tmpl w:val="6AC0AC08"/>
    <w:lvl w:ilvl="0" w:tplc="DF9CF980">
      <w:start w:val="1"/>
      <w:numFmt w:val="decimal"/>
      <w:lvlText w:val="2.3.%1."/>
      <w:lvlJc w:val="left"/>
      <w:pPr>
        <w:tabs>
          <w:tab w:val="num" w:pos="1304"/>
        </w:tabs>
        <w:ind w:left="567" w:firstLine="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430CD7"/>
    <w:multiLevelType w:val="hybridMultilevel"/>
    <w:tmpl w:val="DA48988C"/>
    <w:lvl w:ilvl="0" w:tplc="27623F9E">
      <w:start w:val="1"/>
      <w:numFmt w:val="decimal"/>
      <w:lvlText w:val="3.5.%1."/>
      <w:lvlJc w:val="left"/>
      <w:pPr>
        <w:tabs>
          <w:tab w:val="num" w:pos="1191"/>
        </w:tabs>
        <w:ind w:left="0" w:firstLine="567"/>
      </w:pPr>
      <w:rPr>
        <w:rFonts w:hint="default"/>
      </w:rPr>
    </w:lvl>
    <w:lvl w:ilvl="1" w:tplc="31B67272">
      <w:start w:val="1"/>
      <w:numFmt w:val="bullet"/>
      <w:lvlText w:val="-"/>
      <w:lvlJc w:val="left"/>
      <w:pPr>
        <w:tabs>
          <w:tab w:val="num" w:pos="851"/>
        </w:tabs>
        <w:ind w:left="567" w:firstLine="0"/>
      </w:pPr>
      <w:rPr>
        <w:rFonts w:ascii="Courier New" w:hAnsi="Courier New"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A53CE9"/>
    <w:multiLevelType w:val="hybridMultilevel"/>
    <w:tmpl w:val="6D469B20"/>
    <w:lvl w:ilvl="0" w:tplc="552AB66A">
      <w:start w:val="1"/>
      <w:numFmt w:val="bullet"/>
      <w:lvlText w:val=""/>
      <w:lvlJc w:val="left"/>
      <w:pPr>
        <w:tabs>
          <w:tab w:val="num" w:pos="1418"/>
        </w:tabs>
        <w:ind w:left="1191"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860030"/>
    <w:multiLevelType w:val="hybridMultilevel"/>
    <w:tmpl w:val="D81C6572"/>
    <w:lvl w:ilvl="0" w:tplc="129A1DF2">
      <w:start w:val="3"/>
      <w:numFmt w:val="decimal"/>
      <w:lvlText w:val="4.%1."/>
      <w:lvlJc w:val="left"/>
      <w:pPr>
        <w:tabs>
          <w:tab w:val="num" w:pos="1021"/>
        </w:tabs>
        <w:ind w:left="0" w:firstLine="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D07641"/>
    <w:multiLevelType w:val="hybridMultilevel"/>
    <w:tmpl w:val="D1EE5274"/>
    <w:lvl w:ilvl="0" w:tplc="2BACD1F2">
      <w:start w:val="1"/>
      <w:numFmt w:val="decimal"/>
      <w:lvlText w:val="%1."/>
      <w:lvlJc w:val="center"/>
      <w:pPr>
        <w:tabs>
          <w:tab w:val="num" w:pos="851"/>
        </w:tabs>
        <w:ind w:left="0" w:firstLine="567"/>
      </w:pPr>
      <w:rPr>
        <w:rFonts w:hint="default"/>
      </w:rPr>
    </w:lvl>
    <w:lvl w:ilvl="1" w:tplc="51EC28E2">
      <w:start w:val="1"/>
      <w:numFmt w:val="bullet"/>
      <w:lvlText w:val="-"/>
      <w:lvlJc w:val="left"/>
      <w:pPr>
        <w:tabs>
          <w:tab w:val="num" w:pos="851"/>
        </w:tabs>
        <w:ind w:left="2007" w:hanging="1440"/>
      </w:pPr>
      <w:rPr>
        <w:rFonts w:ascii="Courier New" w:hAnsi="Courier New" w:hint="default"/>
      </w:rPr>
    </w:lvl>
    <w:lvl w:ilvl="2" w:tplc="0419001B" w:tentative="1">
      <w:start w:val="1"/>
      <w:numFmt w:val="lowerRoman"/>
      <w:lvlText w:val="%3."/>
      <w:lvlJc w:val="right"/>
      <w:pPr>
        <w:ind w:left="2727" w:hanging="180"/>
      </w:pPr>
    </w:lvl>
    <w:lvl w:ilvl="3" w:tplc="8B2A5418">
      <w:start w:val="1"/>
      <w:numFmt w:val="decimal"/>
      <w:lvlText w:val="%4."/>
      <w:lvlJc w:val="left"/>
      <w:pPr>
        <w:tabs>
          <w:tab w:val="num" w:pos="964"/>
        </w:tabs>
        <w:ind w:left="0" w:firstLine="567"/>
      </w:pPr>
      <w:rPr>
        <w:rFonts w:hint="default"/>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BCB752F"/>
    <w:multiLevelType w:val="multilevel"/>
    <w:tmpl w:val="8B34D418"/>
    <w:lvl w:ilvl="0">
      <w:start w:val="1"/>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decimal"/>
      <w:lvlText w:val="2.%3."/>
      <w:lvlJc w:val="left"/>
      <w:pPr>
        <w:tabs>
          <w:tab w:val="num" w:pos="1077"/>
        </w:tabs>
        <w:ind w:left="851" w:hanging="284"/>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numFmt w:val="decimal"/>
      <w:lvlText w:val=""/>
      <w:lvlJc w:val="left"/>
      <w:pPr>
        <w:ind w:left="0" w:firstLine="0"/>
      </w:pPr>
      <w:rPr>
        <w:rFonts w:hint="default"/>
      </w:rPr>
    </w:lvl>
  </w:abstractNum>
  <w:abstractNum w:abstractNumId="12" w15:restartNumberingAfterBreak="0">
    <w:nsid w:val="1C7734E9"/>
    <w:multiLevelType w:val="hybridMultilevel"/>
    <w:tmpl w:val="7DCEEBE6"/>
    <w:lvl w:ilvl="0" w:tplc="E410F73C">
      <w:start w:val="1"/>
      <w:numFmt w:val="decimal"/>
      <w:lvlText w:val="5.%1."/>
      <w:lvlJc w:val="left"/>
      <w:pPr>
        <w:tabs>
          <w:tab w:val="num" w:pos="1077"/>
        </w:tabs>
        <w:ind w:left="0" w:firstLine="567"/>
      </w:pPr>
      <w:rPr>
        <w:rFonts w:hint="default"/>
        <w:b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0A74E84"/>
    <w:multiLevelType w:val="multilevel"/>
    <w:tmpl w:val="8B34D418"/>
    <w:lvl w:ilvl="0">
      <w:start w:val="1"/>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decimal"/>
      <w:lvlText w:val="2.%3."/>
      <w:lvlJc w:val="left"/>
      <w:pPr>
        <w:tabs>
          <w:tab w:val="num" w:pos="1077"/>
        </w:tabs>
        <w:ind w:left="851" w:hanging="284"/>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numFmt w:val="decimal"/>
      <w:lvlText w:val=""/>
      <w:lvlJc w:val="left"/>
      <w:pPr>
        <w:ind w:left="0" w:firstLine="0"/>
      </w:pPr>
      <w:rPr>
        <w:rFonts w:hint="default"/>
      </w:rPr>
    </w:lvl>
  </w:abstractNum>
  <w:abstractNum w:abstractNumId="14" w15:restartNumberingAfterBreak="0">
    <w:nsid w:val="263D3D4A"/>
    <w:multiLevelType w:val="hybridMultilevel"/>
    <w:tmpl w:val="CA500EF6"/>
    <w:lvl w:ilvl="0" w:tplc="11F8DBA4">
      <w:start w:val="1"/>
      <w:numFmt w:val="decimal"/>
      <w:lvlText w:val="3.%1."/>
      <w:lvlJc w:val="left"/>
      <w:pPr>
        <w:tabs>
          <w:tab w:val="num" w:pos="1021"/>
        </w:tabs>
        <w:ind w:left="0" w:firstLine="567"/>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FE511A1"/>
    <w:multiLevelType w:val="hybridMultilevel"/>
    <w:tmpl w:val="B4B05884"/>
    <w:lvl w:ilvl="0" w:tplc="402E89BE">
      <w:start w:val="1"/>
      <w:numFmt w:val="decimal"/>
      <w:lvlText w:val="7.%1."/>
      <w:lvlJc w:val="left"/>
      <w:pPr>
        <w:tabs>
          <w:tab w:val="num" w:pos="1021"/>
        </w:tabs>
        <w:ind w:left="0" w:firstLine="567"/>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92A4B71"/>
    <w:multiLevelType w:val="hybridMultilevel"/>
    <w:tmpl w:val="F392C46A"/>
    <w:lvl w:ilvl="0" w:tplc="11F8DBA4">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D571E3"/>
    <w:multiLevelType w:val="hybridMultilevel"/>
    <w:tmpl w:val="C18A7714"/>
    <w:lvl w:ilvl="0" w:tplc="508A23A0">
      <w:start w:val="1"/>
      <w:numFmt w:val="decimal"/>
      <w:lvlText w:val="3.1.%1."/>
      <w:lvlJc w:val="left"/>
      <w:pPr>
        <w:tabs>
          <w:tab w:val="num" w:pos="1191"/>
        </w:tabs>
        <w:ind w:left="0" w:firstLine="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C5772A"/>
    <w:multiLevelType w:val="multilevel"/>
    <w:tmpl w:val="092AE280"/>
    <w:lvl w:ilvl="0">
      <w:start w:val="1"/>
      <w:numFmt w:val="decimal"/>
      <w:lvlText w:val="%1."/>
      <w:lvlJc w:val="left"/>
      <w:pPr>
        <w:tabs>
          <w:tab w:val="num" w:pos="851"/>
        </w:tabs>
        <w:ind w:left="0" w:firstLine="567"/>
      </w:pPr>
      <w:rPr>
        <w:rFonts w:hint="default"/>
      </w:rPr>
    </w:lvl>
    <w:lvl w:ilvl="1">
      <w:start w:val="1"/>
      <w:numFmt w:val="decimal"/>
      <w:lvlText w:val="%2.%1."/>
      <w:lvlJc w:val="left"/>
      <w:pPr>
        <w:ind w:left="1440" w:hanging="360"/>
      </w:pPr>
      <w:rPr>
        <w:rFonts w:hint="default"/>
      </w:rPr>
    </w:lvl>
    <w:lvl w:ilvl="2">
      <w:start w:val="1"/>
      <w:numFmt w:val="decimal"/>
      <w:lvlText w:val="1.%3."/>
      <w:lvlJc w:val="left"/>
      <w:pPr>
        <w:tabs>
          <w:tab w:val="num" w:pos="1021"/>
        </w:tabs>
        <w:ind w:left="1021" w:hanging="454"/>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numFmt w:val="decimal"/>
      <w:lvlText w:val=""/>
      <w:lvlJc w:val="left"/>
      <w:pPr>
        <w:ind w:left="0" w:firstLine="0"/>
      </w:pPr>
      <w:rPr>
        <w:rFonts w:hint="default"/>
      </w:rPr>
    </w:lvl>
  </w:abstractNum>
  <w:abstractNum w:abstractNumId="19" w15:restartNumberingAfterBreak="0">
    <w:nsid w:val="42D407E8"/>
    <w:multiLevelType w:val="hybridMultilevel"/>
    <w:tmpl w:val="F3A81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5A20D3"/>
    <w:multiLevelType w:val="hybridMultilevel"/>
    <w:tmpl w:val="DA48988C"/>
    <w:lvl w:ilvl="0" w:tplc="27623F9E">
      <w:start w:val="1"/>
      <w:numFmt w:val="decimal"/>
      <w:lvlText w:val="3.5.%1."/>
      <w:lvlJc w:val="left"/>
      <w:pPr>
        <w:tabs>
          <w:tab w:val="num" w:pos="1191"/>
        </w:tabs>
        <w:ind w:left="0" w:firstLine="567"/>
      </w:pPr>
      <w:rPr>
        <w:rFonts w:hint="default"/>
      </w:rPr>
    </w:lvl>
    <w:lvl w:ilvl="1" w:tplc="31B67272">
      <w:start w:val="1"/>
      <w:numFmt w:val="bullet"/>
      <w:lvlText w:val="-"/>
      <w:lvlJc w:val="left"/>
      <w:pPr>
        <w:tabs>
          <w:tab w:val="num" w:pos="851"/>
        </w:tabs>
        <w:ind w:left="567" w:firstLine="0"/>
      </w:pPr>
      <w:rPr>
        <w:rFonts w:ascii="Courier New" w:hAnsi="Courier New"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A26292"/>
    <w:multiLevelType w:val="hybridMultilevel"/>
    <w:tmpl w:val="8A04376E"/>
    <w:lvl w:ilvl="0" w:tplc="B4604EF6">
      <w:start w:val="1"/>
      <w:numFmt w:val="bullet"/>
      <w:lvlText w:val="-"/>
      <w:lvlJc w:val="left"/>
      <w:pPr>
        <w:tabs>
          <w:tab w:val="num" w:pos="851"/>
        </w:tabs>
        <w:ind w:left="567" w:firstLine="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8064731"/>
    <w:multiLevelType w:val="hybridMultilevel"/>
    <w:tmpl w:val="352C5138"/>
    <w:lvl w:ilvl="0" w:tplc="5B9A95FA">
      <w:start w:val="1"/>
      <w:numFmt w:val="decimal"/>
      <w:lvlText w:val="4.%1."/>
      <w:lvlJc w:val="left"/>
      <w:pPr>
        <w:tabs>
          <w:tab w:val="num" w:pos="1077"/>
        </w:tabs>
        <w:ind w:left="0" w:firstLine="567"/>
      </w:pPr>
      <w:rPr>
        <w:rFonts w:ascii="Times New Roman" w:hAnsi="Times New Roman"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4DFF03C1"/>
    <w:multiLevelType w:val="hybridMultilevel"/>
    <w:tmpl w:val="E1202320"/>
    <w:lvl w:ilvl="0" w:tplc="F33AB6D2">
      <w:start w:val="1"/>
      <w:numFmt w:val="decimal"/>
      <w:lvlText w:val="%1."/>
      <w:lvlJc w:val="left"/>
      <w:pPr>
        <w:tabs>
          <w:tab w:val="num" w:pos="720"/>
        </w:tabs>
        <w:ind w:left="720" w:hanging="360"/>
      </w:pPr>
      <w:rPr>
        <w:rFonts w:hint="default"/>
        <w:b/>
      </w:rPr>
    </w:lvl>
    <w:lvl w:ilvl="1" w:tplc="1BDC3BA0">
      <w:numFmt w:val="none"/>
      <w:lvlText w:val=""/>
      <w:lvlJc w:val="left"/>
      <w:pPr>
        <w:tabs>
          <w:tab w:val="num" w:pos="360"/>
        </w:tabs>
      </w:pPr>
    </w:lvl>
    <w:lvl w:ilvl="2" w:tplc="E2BE54A2">
      <w:numFmt w:val="none"/>
      <w:lvlText w:val=""/>
      <w:lvlJc w:val="left"/>
      <w:pPr>
        <w:tabs>
          <w:tab w:val="num" w:pos="360"/>
        </w:tabs>
      </w:pPr>
    </w:lvl>
    <w:lvl w:ilvl="3" w:tplc="3496A614">
      <w:numFmt w:val="none"/>
      <w:lvlText w:val=""/>
      <w:lvlJc w:val="left"/>
      <w:pPr>
        <w:tabs>
          <w:tab w:val="num" w:pos="360"/>
        </w:tabs>
      </w:pPr>
    </w:lvl>
    <w:lvl w:ilvl="4" w:tplc="D902CD7C">
      <w:numFmt w:val="none"/>
      <w:lvlText w:val=""/>
      <w:lvlJc w:val="left"/>
      <w:pPr>
        <w:tabs>
          <w:tab w:val="num" w:pos="360"/>
        </w:tabs>
      </w:pPr>
    </w:lvl>
    <w:lvl w:ilvl="5" w:tplc="AC20D6AA">
      <w:numFmt w:val="none"/>
      <w:lvlText w:val=""/>
      <w:lvlJc w:val="left"/>
      <w:pPr>
        <w:tabs>
          <w:tab w:val="num" w:pos="360"/>
        </w:tabs>
      </w:pPr>
    </w:lvl>
    <w:lvl w:ilvl="6" w:tplc="AE547A0C">
      <w:numFmt w:val="none"/>
      <w:lvlText w:val=""/>
      <w:lvlJc w:val="left"/>
      <w:pPr>
        <w:tabs>
          <w:tab w:val="num" w:pos="360"/>
        </w:tabs>
      </w:pPr>
    </w:lvl>
    <w:lvl w:ilvl="7" w:tplc="B55C0500">
      <w:numFmt w:val="none"/>
      <w:lvlText w:val=""/>
      <w:lvlJc w:val="left"/>
      <w:pPr>
        <w:tabs>
          <w:tab w:val="num" w:pos="360"/>
        </w:tabs>
      </w:pPr>
    </w:lvl>
    <w:lvl w:ilvl="8" w:tplc="4E407C98">
      <w:numFmt w:val="none"/>
      <w:lvlText w:val=""/>
      <w:lvlJc w:val="left"/>
      <w:pPr>
        <w:tabs>
          <w:tab w:val="num" w:pos="360"/>
        </w:tabs>
      </w:pPr>
    </w:lvl>
  </w:abstractNum>
  <w:abstractNum w:abstractNumId="24" w15:restartNumberingAfterBreak="0">
    <w:nsid w:val="52862DBE"/>
    <w:multiLevelType w:val="hybridMultilevel"/>
    <w:tmpl w:val="08A27A28"/>
    <w:lvl w:ilvl="0" w:tplc="38CAF60E">
      <w:start w:val="1"/>
      <w:numFmt w:val="bullet"/>
      <w:lvlText w:val="-"/>
      <w:lvlJc w:val="left"/>
      <w:pPr>
        <w:tabs>
          <w:tab w:val="num" w:pos="851"/>
        </w:tabs>
        <w:ind w:left="567" w:firstLine="0"/>
      </w:pPr>
      <w:rPr>
        <w:rFonts w:ascii="Courier New" w:hAnsi="Courier New"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5" w15:restartNumberingAfterBreak="0">
    <w:nsid w:val="56594E20"/>
    <w:multiLevelType w:val="multilevel"/>
    <w:tmpl w:val="092AE280"/>
    <w:lvl w:ilvl="0">
      <w:start w:val="1"/>
      <w:numFmt w:val="decimal"/>
      <w:lvlText w:val="%1."/>
      <w:lvlJc w:val="left"/>
      <w:pPr>
        <w:tabs>
          <w:tab w:val="num" w:pos="851"/>
        </w:tabs>
        <w:ind w:left="0" w:firstLine="567"/>
      </w:pPr>
      <w:rPr>
        <w:rFonts w:hint="default"/>
      </w:rPr>
    </w:lvl>
    <w:lvl w:ilvl="1">
      <w:start w:val="1"/>
      <w:numFmt w:val="decimal"/>
      <w:lvlText w:val="%2.%1."/>
      <w:lvlJc w:val="left"/>
      <w:pPr>
        <w:ind w:left="1440" w:hanging="360"/>
      </w:pPr>
      <w:rPr>
        <w:rFonts w:hint="default"/>
      </w:rPr>
    </w:lvl>
    <w:lvl w:ilvl="2">
      <w:start w:val="1"/>
      <w:numFmt w:val="decimal"/>
      <w:lvlText w:val="1.%3."/>
      <w:lvlJc w:val="left"/>
      <w:pPr>
        <w:tabs>
          <w:tab w:val="num" w:pos="1021"/>
        </w:tabs>
        <w:ind w:left="1021" w:hanging="454"/>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numFmt w:val="decimal"/>
      <w:lvlText w:val=""/>
      <w:lvlJc w:val="left"/>
      <w:pPr>
        <w:ind w:left="0" w:firstLine="0"/>
      </w:pPr>
      <w:rPr>
        <w:rFonts w:hint="default"/>
      </w:rPr>
    </w:lvl>
  </w:abstractNum>
  <w:abstractNum w:abstractNumId="26" w15:restartNumberingAfterBreak="0">
    <w:nsid w:val="56833795"/>
    <w:multiLevelType w:val="hybridMultilevel"/>
    <w:tmpl w:val="95742EBE"/>
    <w:lvl w:ilvl="0" w:tplc="F7725A38">
      <w:start w:val="1"/>
      <w:numFmt w:val="decimal"/>
      <w:lvlText w:val="8.%1."/>
      <w:lvlJc w:val="left"/>
      <w:pPr>
        <w:tabs>
          <w:tab w:val="num" w:pos="1021"/>
        </w:tabs>
        <w:ind w:left="0" w:firstLine="567"/>
      </w:pPr>
      <w:rPr>
        <w:rFonts w:hint="default"/>
      </w:rPr>
    </w:lvl>
    <w:lvl w:ilvl="1" w:tplc="CFAA43EE">
      <w:start w:val="10"/>
      <w:numFmt w:val="bullet"/>
      <w:lvlText w:val="-"/>
      <w:lvlJc w:val="left"/>
      <w:pPr>
        <w:ind w:left="2367" w:hanging="720"/>
      </w:pPr>
      <w:rPr>
        <w:rFonts w:ascii="Tahoma" w:eastAsia="Times New Roman" w:hAnsi="Tahoma" w:cs="Tahoma"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AF65809"/>
    <w:multiLevelType w:val="hybridMultilevel"/>
    <w:tmpl w:val="0E88F298"/>
    <w:lvl w:ilvl="0" w:tplc="1544201A">
      <w:start w:val="1"/>
      <w:numFmt w:val="decimal"/>
      <w:lvlText w:val="3.4.%1."/>
      <w:lvlJc w:val="left"/>
      <w:pPr>
        <w:tabs>
          <w:tab w:val="num" w:pos="1191"/>
        </w:tabs>
        <w:ind w:left="0" w:firstLine="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470195"/>
    <w:multiLevelType w:val="multilevel"/>
    <w:tmpl w:val="83C0C554"/>
    <w:lvl w:ilvl="0">
      <w:start w:val="1"/>
      <w:numFmt w:val="decimal"/>
      <w:lvlText w:val="%1."/>
      <w:lvlJc w:val="center"/>
      <w:pPr>
        <w:tabs>
          <w:tab w:val="num" w:pos="227"/>
        </w:tabs>
        <w:ind w:left="0" w:firstLine="0"/>
      </w:pPr>
      <w:rPr>
        <w:rFonts w:hint="default"/>
      </w:rPr>
    </w:lvl>
    <w:lvl w:ilvl="1">
      <w:start w:val="1"/>
      <w:numFmt w:val="decimal"/>
      <w:isLgl/>
      <w:lvlText w:val="%1.%2."/>
      <w:lvlJc w:val="left"/>
      <w:pPr>
        <w:ind w:left="1588" w:hanging="1305"/>
      </w:pPr>
      <w:rPr>
        <w:rFonts w:hint="default"/>
      </w:rPr>
    </w:lvl>
    <w:lvl w:ilvl="2">
      <w:start w:val="1"/>
      <w:numFmt w:val="decimal"/>
      <w:isLgl/>
      <w:lvlText w:val="%1.%2.%3."/>
      <w:lvlJc w:val="left"/>
      <w:pPr>
        <w:ind w:left="1871" w:hanging="1305"/>
      </w:pPr>
      <w:rPr>
        <w:rFonts w:hint="default"/>
      </w:rPr>
    </w:lvl>
    <w:lvl w:ilvl="3">
      <w:start w:val="1"/>
      <w:numFmt w:val="decimal"/>
      <w:isLgl/>
      <w:lvlText w:val="%1.%2.%3.%4."/>
      <w:lvlJc w:val="left"/>
      <w:pPr>
        <w:ind w:left="2154" w:hanging="1305"/>
      </w:pPr>
      <w:rPr>
        <w:rFonts w:hint="default"/>
      </w:rPr>
    </w:lvl>
    <w:lvl w:ilvl="4">
      <w:start w:val="1"/>
      <w:numFmt w:val="decimal"/>
      <w:isLgl/>
      <w:lvlText w:val="%1.%2.%3.%4.%5."/>
      <w:lvlJc w:val="left"/>
      <w:pPr>
        <w:ind w:left="2437" w:hanging="1305"/>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498" w:hanging="180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424" w:hanging="2160"/>
      </w:pPr>
      <w:rPr>
        <w:rFonts w:hint="default"/>
      </w:rPr>
    </w:lvl>
  </w:abstractNum>
  <w:abstractNum w:abstractNumId="29" w15:restartNumberingAfterBreak="0">
    <w:nsid w:val="5B940D53"/>
    <w:multiLevelType w:val="hybridMultilevel"/>
    <w:tmpl w:val="F1D082B2"/>
    <w:lvl w:ilvl="0" w:tplc="90F6BD4E">
      <w:start w:val="1"/>
      <w:numFmt w:val="decimal"/>
      <w:lvlText w:val="1.%1."/>
      <w:lvlJc w:val="left"/>
      <w:pPr>
        <w:tabs>
          <w:tab w:val="num" w:pos="1077"/>
        </w:tabs>
        <w:ind w:left="0" w:firstLine="567"/>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5D2775B8"/>
    <w:multiLevelType w:val="multilevel"/>
    <w:tmpl w:val="092AE280"/>
    <w:lvl w:ilvl="0">
      <w:start w:val="1"/>
      <w:numFmt w:val="decimal"/>
      <w:lvlText w:val="%1."/>
      <w:lvlJc w:val="left"/>
      <w:pPr>
        <w:tabs>
          <w:tab w:val="num" w:pos="851"/>
        </w:tabs>
        <w:ind w:left="0" w:firstLine="567"/>
      </w:pPr>
      <w:rPr>
        <w:rFonts w:hint="default"/>
      </w:rPr>
    </w:lvl>
    <w:lvl w:ilvl="1">
      <w:start w:val="1"/>
      <w:numFmt w:val="decimal"/>
      <w:lvlText w:val="%2.%1."/>
      <w:lvlJc w:val="left"/>
      <w:pPr>
        <w:ind w:left="1440" w:hanging="360"/>
      </w:pPr>
      <w:rPr>
        <w:rFonts w:hint="default"/>
      </w:rPr>
    </w:lvl>
    <w:lvl w:ilvl="2">
      <w:start w:val="1"/>
      <w:numFmt w:val="decimal"/>
      <w:lvlText w:val="1.%3."/>
      <w:lvlJc w:val="left"/>
      <w:pPr>
        <w:tabs>
          <w:tab w:val="num" w:pos="1021"/>
        </w:tabs>
        <w:ind w:left="1021" w:hanging="454"/>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numFmt w:val="decimal"/>
      <w:lvlText w:val=""/>
      <w:lvlJc w:val="left"/>
      <w:pPr>
        <w:ind w:left="0" w:firstLine="0"/>
      </w:pPr>
      <w:rPr>
        <w:rFonts w:hint="default"/>
      </w:rPr>
    </w:lvl>
  </w:abstractNum>
  <w:abstractNum w:abstractNumId="31" w15:restartNumberingAfterBreak="0">
    <w:nsid w:val="60864EB7"/>
    <w:multiLevelType w:val="hybridMultilevel"/>
    <w:tmpl w:val="B7D260AA"/>
    <w:lvl w:ilvl="0" w:tplc="B3623B18">
      <w:start w:val="1"/>
      <w:numFmt w:val="decimal"/>
      <w:lvlText w:val="9.%1."/>
      <w:lvlJc w:val="left"/>
      <w:pPr>
        <w:tabs>
          <w:tab w:val="num" w:pos="880"/>
        </w:tabs>
        <w:ind w:left="-141" w:firstLine="567"/>
      </w:pPr>
      <w:rPr>
        <w:rFonts w:hint="default"/>
        <w:color w:val="auto"/>
      </w:rPr>
    </w:lvl>
    <w:lvl w:ilvl="1" w:tplc="CFAA43EE">
      <w:start w:val="10"/>
      <w:numFmt w:val="bullet"/>
      <w:lvlText w:val="-"/>
      <w:lvlJc w:val="left"/>
      <w:pPr>
        <w:ind w:left="2226" w:hanging="720"/>
      </w:pPr>
      <w:rPr>
        <w:rFonts w:ascii="Tahoma" w:eastAsia="Times New Roman" w:hAnsi="Tahoma" w:cs="Tahoma" w:hint="default"/>
      </w:r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2" w15:restartNumberingAfterBreak="0">
    <w:nsid w:val="671B3FE8"/>
    <w:multiLevelType w:val="hybridMultilevel"/>
    <w:tmpl w:val="1A78BD76"/>
    <w:lvl w:ilvl="0" w:tplc="F2F2C68A">
      <w:start w:val="1"/>
      <w:numFmt w:val="decimal"/>
      <w:lvlText w:val="3.2.%1."/>
      <w:lvlJc w:val="left"/>
      <w:pPr>
        <w:tabs>
          <w:tab w:val="num" w:pos="1191"/>
        </w:tabs>
        <w:ind w:left="0" w:firstLine="567"/>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4775A2"/>
    <w:multiLevelType w:val="hybridMultilevel"/>
    <w:tmpl w:val="4D40F18A"/>
    <w:lvl w:ilvl="0" w:tplc="D020EA26">
      <w:start w:val="1"/>
      <w:numFmt w:val="decimal"/>
      <w:lvlText w:val="3.3.%1."/>
      <w:lvlJc w:val="left"/>
      <w:pPr>
        <w:tabs>
          <w:tab w:val="num" w:pos="1191"/>
        </w:tabs>
        <w:ind w:left="0" w:firstLine="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A84DCE"/>
    <w:multiLevelType w:val="hybridMultilevel"/>
    <w:tmpl w:val="F3F6CB86"/>
    <w:lvl w:ilvl="0" w:tplc="4CF24D8E">
      <w:start w:val="1"/>
      <w:numFmt w:val="decimal"/>
      <w:lvlText w:val="%1."/>
      <w:lvlJc w:val="left"/>
      <w:pPr>
        <w:tabs>
          <w:tab w:val="num" w:pos="1065"/>
        </w:tabs>
        <w:ind w:left="1065" w:hanging="705"/>
      </w:pPr>
      <w:rPr>
        <w:rFonts w:hint="default"/>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51337CC"/>
    <w:multiLevelType w:val="multilevel"/>
    <w:tmpl w:val="F208B340"/>
    <w:lvl w:ilvl="0">
      <w:start w:val="1"/>
      <w:numFmt w:val="decimal"/>
      <w:lvlText w:val="%1."/>
      <w:lvlJc w:val="left"/>
      <w:pPr>
        <w:tabs>
          <w:tab w:val="num" w:pos="851"/>
        </w:tabs>
        <w:ind w:left="0" w:firstLine="567"/>
      </w:pPr>
      <w:rPr>
        <w:rFonts w:hint="default"/>
      </w:rPr>
    </w:lvl>
    <w:lvl w:ilvl="1">
      <w:start w:val="1"/>
      <w:numFmt w:val="decimal"/>
      <w:lvlText w:val="1.3.%2."/>
      <w:lvlJc w:val="left"/>
      <w:pPr>
        <w:tabs>
          <w:tab w:val="num" w:pos="1304"/>
        </w:tabs>
        <w:ind w:left="567" w:firstLine="0"/>
      </w:pPr>
      <w:rPr>
        <w:rFonts w:hint="default"/>
      </w:rPr>
    </w:lvl>
    <w:lvl w:ilvl="2">
      <w:start w:val="1"/>
      <w:numFmt w:val="decimal"/>
      <w:lvlText w:val="1.%3."/>
      <w:lvlJc w:val="left"/>
      <w:pPr>
        <w:tabs>
          <w:tab w:val="num" w:pos="1021"/>
        </w:tabs>
        <w:ind w:left="1021" w:hanging="454"/>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numFmt w:val="decimal"/>
      <w:lvlText w:val=""/>
      <w:lvlJc w:val="left"/>
      <w:pPr>
        <w:ind w:left="0" w:firstLine="0"/>
      </w:pPr>
      <w:rPr>
        <w:rFonts w:hint="default"/>
      </w:rPr>
    </w:lvl>
  </w:abstractNum>
  <w:abstractNum w:abstractNumId="36" w15:restartNumberingAfterBreak="0">
    <w:nsid w:val="7B75122C"/>
    <w:multiLevelType w:val="hybridMultilevel"/>
    <w:tmpl w:val="9728416E"/>
    <w:lvl w:ilvl="0" w:tplc="4912C364">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CBE5EBB"/>
    <w:multiLevelType w:val="hybridMultilevel"/>
    <w:tmpl w:val="4EF450D8"/>
    <w:lvl w:ilvl="0" w:tplc="A32C5C90">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DEE6B8DC">
      <w:start w:val="1"/>
      <w:numFmt w:val="decimal"/>
      <w:lvlText w:val="1.12.%3."/>
      <w:lvlJc w:val="left"/>
      <w:pPr>
        <w:tabs>
          <w:tab w:val="num" w:pos="1304"/>
        </w:tabs>
        <w:ind w:left="0" w:firstLine="567"/>
      </w:pPr>
      <w:rPr>
        <w:rFonts w:hint="default"/>
      </w:r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7CDC680C"/>
    <w:multiLevelType w:val="hybridMultilevel"/>
    <w:tmpl w:val="C4F68826"/>
    <w:lvl w:ilvl="0" w:tplc="295CF174">
      <w:start w:val="1"/>
      <w:numFmt w:val="decimal"/>
      <w:lvlText w:val="%1."/>
      <w:lvlJc w:val="center"/>
      <w:pPr>
        <w:tabs>
          <w:tab w:val="num" w:pos="851"/>
        </w:tabs>
        <w:ind w:left="0" w:firstLine="567"/>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8B2A5418">
      <w:start w:val="1"/>
      <w:numFmt w:val="decimal"/>
      <w:lvlText w:val="%4."/>
      <w:lvlJc w:val="left"/>
      <w:pPr>
        <w:tabs>
          <w:tab w:val="num" w:pos="964"/>
        </w:tabs>
        <w:ind w:left="0" w:firstLine="567"/>
      </w:pPr>
      <w:rPr>
        <w:rFonts w:hint="default"/>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7CE24327"/>
    <w:multiLevelType w:val="hybridMultilevel"/>
    <w:tmpl w:val="FBEC4068"/>
    <w:lvl w:ilvl="0" w:tplc="8ABA9D96">
      <w:start w:val="1"/>
      <w:numFmt w:val="bullet"/>
      <w:lvlText w:val=""/>
      <w:lvlJc w:val="left"/>
      <w:pPr>
        <w:tabs>
          <w:tab w:val="num" w:pos="1418"/>
        </w:tabs>
        <w:ind w:left="1191"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0618514">
    <w:abstractNumId w:val="23"/>
  </w:num>
  <w:num w:numId="2" w16cid:durableId="1265303910">
    <w:abstractNumId w:val="1"/>
  </w:num>
  <w:num w:numId="3" w16cid:durableId="1973831084">
    <w:abstractNumId w:val="28"/>
  </w:num>
  <w:num w:numId="4" w16cid:durableId="1349868255">
    <w:abstractNumId w:val="13"/>
  </w:num>
  <w:num w:numId="5" w16cid:durableId="963922978">
    <w:abstractNumId w:val="29"/>
  </w:num>
  <w:num w:numId="6" w16cid:durableId="2030526236">
    <w:abstractNumId w:val="14"/>
  </w:num>
  <w:num w:numId="7" w16cid:durableId="2097285412">
    <w:abstractNumId w:val="37"/>
  </w:num>
  <w:num w:numId="8" w16cid:durableId="435634463">
    <w:abstractNumId w:val="33"/>
  </w:num>
  <w:num w:numId="9" w16cid:durableId="276327827">
    <w:abstractNumId w:val="6"/>
  </w:num>
  <w:num w:numId="10" w16cid:durableId="284848783">
    <w:abstractNumId w:val="27"/>
  </w:num>
  <w:num w:numId="11" w16cid:durableId="964656648">
    <w:abstractNumId w:val="22"/>
  </w:num>
  <w:num w:numId="12" w16cid:durableId="994802859">
    <w:abstractNumId w:val="12"/>
  </w:num>
  <w:num w:numId="13" w16cid:durableId="204830548">
    <w:abstractNumId w:val="3"/>
  </w:num>
  <w:num w:numId="14" w16cid:durableId="1348478477">
    <w:abstractNumId w:val="15"/>
  </w:num>
  <w:num w:numId="15" w16cid:durableId="2095396263">
    <w:abstractNumId w:val="26"/>
  </w:num>
  <w:num w:numId="16" w16cid:durableId="937102509">
    <w:abstractNumId w:val="30"/>
  </w:num>
  <w:num w:numId="17" w16cid:durableId="1874922513">
    <w:abstractNumId w:val="38"/>
  </w:num>
  <w:num w:numId="18" w16cid:durableId="463932907">
    <w:abstractNumId w:val="30"/>
    <w:lvlOverride w:ilvl="0">
      <w:lvl w:ilvl="0">
        <w:start w:val="1"/>
        <w:numFmt w:val="decimal"/>
        <w:lvlText w:val="%1."/>
        <w:lvlJc w:val="left"/>
        <w:pPr>
          <w:tabs>
            <w:tab w:val="num" w:pos="851"/>
          </w:tabs>
          <w:ind w:left="0" w:firstLine="567"/>
        </w:pPr>
        <w:rPr>
          <w:rFonts w:hint="default"/>
        </w:rPr>
      </w:lvl>
    </w:lvlOverride>
    <w:lvlOverride w:ilvl="1">
      <w:lvl w:ilvl="1">
        <w:start w:val="1"/>
        <w:numFmt w:val="decimal"/>
        <w:lvlText w:val="%2.%1."/>
        <w:lvlJc w:val="left"/>
        <w:pPr>
          <w:ind w:left="1440" w:hanging="360"/>
        </w:pPr>
        <w:rPr>
          <w:rFonts w:hint="default"/>
        </w:rPr>
      </w:lvl>
    </w:lvlOverride>
    <w:lvlOverride w:ilvl="2">
      <w:lvl w:ilvl="2">
        <w:start w:val="1"/>
        <w:numFmt w:val="decimal"/>
        <w:lvlText w:val="%1.%3."/>
        <w:lvlJc w:val="left"/>
        <w:pPr>
          <w:tabs>
            <w:tab w:val="num" w:pos="1021"/>
          </w:tabs>
          <w:ind w:left="1021" w:hanging="45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decimal"/>
        <w:lvlText w:val="%5."/>
        <w:lvlJc w:val="left"/>
        <w:pPr>
          <w:ind w:left="3600" w:hanging="360"/>
        </w:pPr>
        <w:rPr>
          <w:rFonts w:hint="default"/>
        </w:rPr>
      </w:lvl>
    </w:lvlOverride>
    <w:lvlOverride w:ilvl="5">
      <w:lvl w:ilvl="5">
        <w:start w:val="1"/>
        <w:numFmt w:val="decimal"/>
        <w:lvlText w:val="%6."/>
        <w:lvlJc w:val="left"/>
        <w:pPr>
          <w:ind w:left="4320" w:hanging="36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decimal"/>
        <w:lvlText w:val="%8."/>
        <w:lvlJc w:val="left"/>
        <w:pPr>
          <w:ind w:left="5760" w:hanging="360"/>
        </w:pPr>
        <w:rPr>
          <w:rFonts w:hint="default"/>
        </w:rPr>
      </w:lvl>
    </w:lvlOverride>
    <w:lvlOverride w:ilvl="8">
      <w:lvl w:ilvl="8">
        <w:numFmt w:val="decimal"/>
        <w:lvlText w:val=""/>
        <w:lvlJc w:val="left"/>
        <w:pPr>
          <w:ind w:left="0" w:firstLine="0"/>
        </w:pPr>
        <w:rPr>
          <w:rFonts w:hint="default"/>
        </w:rPr>
      </w:lvl>
    </w:lvlOverride>
  </w:num>
  <w:num w:numId="19" w16cid:durableId="1738824166">
    <w:abstractNumId w:val="5"/>
  </w:num>
  <w:num w:numId="20" w16cid:durableId="97140343">
    <w:abstractNumId w:val="9"/>
  </w:num>
  <w:num w:numId="21" w16cid:durableId="371810033">
    <w:abstractNumId w:val="31"/>
  </w:num>
  <w:num w:numId="22" w16cid:durableId="1079326596">
    <w:abstractNumId w:val="0"/>
  </w:num>
  <w:num w:numId="23" w16cid:durableId="970598839">
    <w:abstractNumId w:val="10"/>
  </w:num>
  <w:num w:numId="24" w16cid:durableId="2083717841">
    <w:abstractNumId w:val="17"/>
  </w:num>
  <w:num w:numId="25" w16cid:durableId="1902672821">
    <w:abstractNumId w:val="18"/>
  </w:num>
  <w:num w:numId="26" w16cid:durableId="1961060095">
    <w:abstractNumId w:val="25"/>
  </w:num>
  <w:num w:numId="27" w16cid:durableId="619149721">
    <w:abstractNumId w:val="32"/>
  </w:num>
  <w:num w:numId="28" w16cid:durableId="2062097916">
    <w:abstractNumId w:val="35"/>
  </w:num>
  <w:num w:numId="29" w16cid:durableId="399984996">
    <w:abstractNumId w:val="7"/>
  </w:num>
  <w:num w:numId="30" w16cid:durableId="795828031">
    <w:abstractNumId w:val="20"/>
  </w:num>
  <w:num w:numId="31" w16cid:durableId="1380280054">
    <w:abstractNumId w:val="2"/>
  </w:num>
  <w:num w:numId="32" w16cid:durableId="440731635">
    <w:abstractNumId w:val="24"/>
  </w:num>
  <w:num w:numId="33" w16cid:durableId="1720082784">
    <w:abstractNumId w:val="8"/>
  </w:num>
  <w:num w:numId="34" w16cid:durableId="473256652">
    <w:abstractNumId w:val="39"/>
  </w:num>
  <w:num w:numId="35" w16cid:durableId="445925690">
    <w:abstractNumId w:val="21"/>
  </w:num>
  <w:num w:numId="36" w16cid:durableId="615528087">
    <w:abstractNumId w:val="36"/>
  </w:num>
  <w:num w:numId="37" w16cid:durableId="1952779619">
    <w:abstractNumId w:val="16"/>
  </w:num>
  <w:num w:numId="38" w16cid:durableId="2073117243">
    <w:abstractNumId w:val="4"/>
  </w:num>
  <w:num w:numId="39" w16cid:durableId="209615243">
    <w:abstractNumId w:val="19"/>
  </w:num>
  <w:num w:numId="40" w16cid:durableId="911310352">
    <w:abstractNumId w:val="11"/>
  </w:num>
  <w:num w:numId="41" w16cid:durableId="979453917">
    <w:abstractNumId w:val="3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57"/>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0D5"/>
    <w:rsid w:val="000000BE"/>
    <w:rsid w:val="00006CA4"/>
    <w:rsid w:val="00012263"/>
    <w:rsid w:val="00013F22"/>
    <w:rsid w:val="000151E7"/>
    <w:rsid w:val="000246F9"/>
    <w:rsid w:val="00024733"/>
    <w:rsid w:val="000249E1"/>
    <w:rsid w:val="00024B31"/>
    <w:rsid w:val="0002512E"/>
    <w:rsid w:val="00035554"/>
    <w:rsid w:val="00036A3E"/>
    <w:rsid w:val="0005137C"/>
    <w:rsid w:val="00051F87"/>
    <w:rsid w:val="0005386E"/>
    <w:rsid w:val="00055A39"/>
    <w:rsid w:val="0006474F"/>
    <w:rsid w:val="00066541"/>
    <w:rsid w:val="00074D82"/>
    <w:rsid w:val="00075A3E"/>
    <w:rsid w:val="00077D8E"/>
    <w:rsid w:val="000816ED"/>
    <w:rsid w:val="00086FC0"/>
    <w:rsid w:val="00097146"/>
    <w:rsid w:val="000A0297"/>
    <w:rsid w:val="000A78FD"/>
    <w:rsid w:val="000C1D2E"/>
    <w:rsid w:val="000C29D9"/>
    <w:rsid w:val="000C379A"/>
    <w:rsid w:val="000C67D2"/>
    <w:rsid w:val="000C70B3"/>
    <w:rsid w:val="000C72DA"/>
    <w:rsid w:val="000C7580"/>
    <w:rsid w:val="000D0C78"/>
    <w:rsid w:val="000D2BB5"/>
    <w:rsid w:val="000D76F9"/>
    <w:rsid w:val="000E10AA"/>
    <w:rsid w:val="000E1779"/>
    <w:rsid w:val="000E6CB8"/>
    <w:rsid w:val="000F1227"/>
    <w:rsid w:val="000F2631"/>
    <w:rsid w:val="000F45E7"/>
    <w:rsid w:val="00102C97"/>
    <w:rsid w:val="00102E84"/>
    <w:rsid w:val="00102FDD"/>
    <w:rsid w:val="00106546"/>
    <w:rsid w:val="00106F81"/>
    <w:rsid w:val="00112CF1"/>
    <w:rsid w:val="001139C2"/>
    <w:rsid w:val="00120047"/>
    <w:rsid w:val="0012652A"/>
    <w:rsid w:val="001308A3"/>
    <w:rsid w:val="00134FA0"/>
    <w:rsid w:val="00141CFC"/>
    <w:rsid w:val="001438A8"/>
    <w:rsid w:val="0014508D"/>
    <w:rsid w:val="0014557F"/>
    <w:rsid w:val="001459B9"/>
    <w:rsid w:val="001535FE"/>
    <w:rsid w:val="00155D14"/>
    <w:rsid w:val="00171820"/>
    <w:rsid w:val="00174B8F"/>
    <w:rsid w:val="00175262"/>
    <w:rsid w:val="00180BFE"/>
    <w:rsid w:val="00191817"/>
    <w:rsid w:val="00192439"/>
    <w:rsid w:val="001951AC"/>
    <w:rsid w:val="001A47F4"/>
    <w:rsid w:val="001A6FDC"/>
    <w:rsid w:val="001A7308"/>
    <w:rsid w:val="001B3312"/>
    <w:rsid w:val="001B5B99"/>
    <w:rsid w:val="001C11AE"/>
    <w:rsid w:val="001C48BF"/>
    <w:rsid w:val="001C5845"/>
    <w:rsid w:val="001C586A"/>
    <w:rsid w:val="001E1293"/>
    <w:rsid w:val="001E6C7D"/>
    <w:rsid w:val="001F69E0"/>
    <w:rsid w:val="00201C31"/>
    <w:rsid w:val="002042F0"/>
    <w:rsid w:val="00220FB7"/>
    <w:rsid w:val="00222169"/>
    <w:rsid w:val="00224DCE"/>
    <w:rsid w:val="002300B2"/>
    <w:rsid w:val="00235700"/>
    <w:rsid w:val="002367B4"/>
    <w:rsid w:val="00244B63"/>
    <w:rsid w:val="0024606C"/>
    <w:rsid w:val="00251C3F"/>
    <w:rsid w:val="0025482E"/>
    <w:rsid w:val="00261D65"/>
    <w:rsid w:val="002626D2"/>
    <w:rsid w:val="00272E5D"/>
    <w:rsid w:val="00274602"/>
    <w:rsid w:val="00282F3C"/>
    <w:rsid w:val="002867E8"/>
    <w:rsid w:val="00287EF6"/>
    <w:rsid w:val="00290AC0"/>
    <w:rsid w:val="002912AB"/>
    <w:rsid w:val="002913DA"/>
    <w:rsid w:val="00292C7D"/>
    <w:rsid w:val="0029435D"/>
    <w:rsid w:val="002A6AB2"/>
    <w:rsid w:val="002B1BEA"/>
    <w:rsid w:val="002B1E0F"/>
    <w:rsid w:val="002B1E16"/>
    <w:rsid w:val="002B3095"/>
    <w:rsid w:val="002B3541"/>
    <w:rsid w:val="002C03AE"/>
    <w:rsid w:val="002C2BEA"/>
    <w:rsid w:val="002D2649"/>
    <w:rsid w:val="002E3242"/>
    <w:rsid w:val="002F16BA"/>
    <w:rsid w:val="002F48C5"/>
    <w:rsid w:val="002F7516"/>
    <w:rsid w:val="00302007"/>
    <w:rsid w:val="003043B5"/>
    <w:rsid w:val="00310394"/>
    <w:rsid w:val="00312387"/>
    <w:rsid w:val="00312848"/>
    <w:rsid w:val="00327D34"/>
    <w:rsid w:val="003301F9"/>
    <w:rsid w:val="003327E4"/>
    <w:rsid w:val="0034036B"/>
    <w:rsid w:val="00341AD8"/>
    <w:rsid w:val="00356903"/>
    <w:rsid w:val="00361A54"/>
    <w:rsid w:val="003665A8"/>
    <w:rsid w:val="00370610"/>
    <w:rsid w:val="003712F5"/>
    <w:rsid w:val="00376163"/>
    <w:rsid w:val="0037624F"/>
    <w:rsid w:val="003770E2"/>
    <w:rsid w:val="00377E05"/>
    <w:rsid w:val="00382F13"/>
    <w:rsid w:val="003846A5"/>
    <w:rsid w:val="003848D0"/>
    <w:rsid w:val="003856F4"/>
    <w:rsid w:val="003904AB"/>
    <w:rsid w:val="0039217A"/>
    <w:rsid w:val="00396924"/>
    <w:rsid w:val="003B0658"/>
    <w:rsid w:val="003B281B"/>
    <w:rsid w:val="003B2E29"/>
    <w:rsid w:val="003B338D"/>
    <w:rsid w:val="003B4562"/>
    <w:rsid w:val="003B648C"/>
    <w:rsid w:val="003B7CA4"/>
    <w:rsid w:val="003C52D0"/>
    <w:rsid w:val="003C6743"/>
    <w:rsid w:val="003C7669"/>
    <w:rsid w:val="003D152A"/>
    <w:rsid w:val="003D6016"/>
    <w:rsid w:val="003D798D"/>
    <w:rsid w:val="003D7E3A"/>
    <w:rsid w:val="003E1287"/>
    <w:rsid w:val="003E2631"/>
    <w:rsid w:val="003E4A78"/>
    <w:rsid w:val="003E53F1"/>
    <w:rsid w:val="003F1190"/>
    <w:rsid w:val="003F1849"/>
    <w:rsid w:val="003F47DD"/>
    <w:rsid w:val="003F4B67"/>
    <w:rsid w:val="003F61E4"/>
    <w:rsid w:val="003F6C85"/>
    <w:rsid w:val="004005C3"/>
    <w:rsid w:val="00403F6A"/>
    <w:rsid w:val="0041209A"/>
    <w:rsid w:val="004148E8"/>
    <w:rsid w:val="00415069"/>
    <w:rsid w:val="0042012D"/>
    <w:rsid w:val="00423B98"/>
    <w:rsid w:val="00431C0F"/>
    <w:rsid w:val="00434F17"/>
    <w:rsid w:val="00441C4C"/>
    <w:rsid w:val="0044685E"/>
    <w:rsid w:val="00452765"/>
    <w:rsid w:val="00453C08"/>
    <w:rsid w:val="0045429F"/>
    <w:rsid w:val="0045445C"/>
    <w:rsid w:val="004578FC"/>
    <w:rsid w:val="00463A45"/>
    <w:rsid w:val="00466F02"/>
    <w:rsid w:val="00477100"/>
    <w:rsid w:val="0047751F"/>
    <w:rsid w:val="004820D5"/>
    <w:rsid w:val="004823A2"/>
    <w:rsid w:val="00491DC9"/>
    <w:rsid w:val="00492CED"/>
    <w:rsid w:val="00494687"/>
    <w:rsid w:val="004A4F74"/>
    <w:rsid w:val="004A5D1E"/>
    <w:rsid w:val="004B0066"/>
    <w:rsid w:val="004B0E4C"/>
    <w:rsid w:val="004B58D2"/>
    <w:rsid w:val="004B58EF"/>
    <w:rsid w:val="004C091E"/>
    <w:rsid w:val="004E2DCD"/>
    <w:rsid w:val="004E2E59"/>
    <w:rsid w:val="004E6CCA"/>
    <w:rsid w:val="00503B58"/>
    <w:rsid w:val="00506046"/>
    <w:rsid w:val="0052113C"/>
    <w:rsid w:val="00541B59"/>
    <w:rsid w:val="00543A7A"/>
    <w:rsid w:val="005460CD"/>
    <w:rsid w:val="00552A63"/>
    <w:rsid w:val="0055703A"/>
    <w:rsid w:val="005633D5"/>
    <w:rsid w:val="0056789B"/>
    <w:rsid w:val="00567BCA"/>
    <w:rsid w:val="005741B8"/>
    <w:rsid w:val="005771D2"/>
    <w:rsid w:val="00580594"/>
    <w:rsid w:val="00580703"/>
    <w:rsid w:val="0058167C"/>
    <w:rsid w:val="005816E4"/>
    <w:rsid w:val="00590B25"/>
    <w:rsid w:val="00591E27"/>
    <w:rsid w:val="005947E4"/>
    <w:rsid w:val="00595B48"/>
    <w:rsid w:val="00596E42"/>
    <w:rsid w:val="00597A98"/>
    <w:rsid w:val="005A1715"/>
    <w:rsid w:val="005A2827"/>
    <w:rsid w:val="005A2B5E"/>
    <w:rsid w:val="005A3857"/>
    <w:rsid w:val="005A7737"/>
    <w:rsid w:val="005B0936"/>
    <w:rsid w:val="005B6F86"/>
    <w:rsid w:val="005B732C"/>
    <w:rsid w:val="005C0F24"/>
    <w:rsid w:val="005C5BC0"/>
    <w:rsid w:val="005C6377"/>
    <w:rsid w:val="005D16E7"/>
    <w:rsid w:val="005D3CF0"/>
    <w:rsid w:val="005D49B9"/>
    <w:rsid w:val="005D7E13"/>
    <w:rsid w:val="005E66DA"/>
    <w:rsid w:val="005E77E4"/>
    <w:rsid w:val="005E7DE7"/>
    <w:rsid w:val="005F1E6B"/>
    <w:rsid w:val="005F65F3"/>
    <w:rsid w:val="00605423"/>
    <w:rsid w:val="00606064"/>
    <w:rsid w:val="006064A6"/>
    <w:rsid w:val="00613300"/>
    <w:rsid w:val="0061352E"/>
    <w:rsid w:val="006144D0"/>
    <w:rsid w:val="00615725"/>
    <w:rsid w:val="00617955"/>
    <w:rsid w:val="006213C4"/>
    <w:rsid w:val="006235B3"/>
    <w:rsid w:val="0062438A"/>
    <w:rsid w:val="00625EE1"/>
    <w:rsid w:val="00632C4F"/>
    <w:rsid w:val="006406F4"/>
    <w:rsid w:val="006426C2"/>
    <w:rsid w:val="00643097"/>
    <w:rsid w:val="006435F1"/>
    <w:rsid w:val="00646D65"/>
    <w:rsid w:val="00650B52"/>
    <w:rsid w:val="00653D0F"/>
    <w:rsid w:val="0065464C"/>
    <w:rsid w:val="00657811"/>
    <w:rsid w:val="006629F2"/>
    <w:rsid w:val="00662E80"/>
    <w:rsid w:val="0066378B"/>
    <w:rsid w:val="006644D9"/>
    <w:rsid w:val="006656E7"/>
    <w:rsid w:val="0067383F"/>
    <w:rsid w:val="00675A93"/>
    <w:rsid w:val="0068172F"/>
    <w:rsid w:val="006824B4"/>
    <w:rsid w:val="0068796C"/>
    <w:rsid w:val="006A087E"/>
    <w:rsid w:val="006A0AD6"/>
    <w:rsid w:val="006A1B3C"/>
    <w:rsid w:val="006A2163"/>
    <w:rsid w:val="006A29B3"/>
    <w:rsid w:val="006A4BD7"/>
    <w:rsid w:val="006A59CB"/>
    <w:rsid w:val="006A755C"/>
    <w:rsid w:val="006B10D5"/>
    <w:rsid w:val="006C08B1"/>
    <w:rsid w:val="006C16DE"/>
    <w:rsid w:val="006C49FB"/>
    <w:rsid w:val="006C6387"/>
    <w:rsid w:val="006D225C"/>
    <w:rsid w:val="006E5E92"/>
    <w:rsid w:val="006E69EF"/>
    <w:rsid w:val="006F255C"/>
    <w:rsid w:val="006F5451"/>
    <w:rsid w:val="006F7F00"/>
    <w:rsid w:val="00700B93"/>
    <w:rsid w:val="007033EB"/>
    <w:rsid w:val="00703B7F"/>
    <w:rsid w:val="00712072"/>
    <w:rsid w:val="00712FD2"/>
    <w:rsid w:val="00715E4A"/>
    <w:rsid w:val="00716298"/>
    <w:rsid w:val="00721AF1"/>
    <w:rsid w:val="00723AB6"/>
    <w:rsid w:val="007259E0"/>
    <w:rsid w:val="00726B01"/>
    <w:rsid w:val="00732816"/>
    <w:rsid w:val="00733C5E"/>
    <w:rsid w:val="00742F8C"/>
    <w:rsid w:val="00746284"/>
    <w:rsid w:val="007473A1"/>
    <w:rsid w:val="00751A85"/>
    <w:rsid w:val="00753D9F"/>
    <w:rsid w:val="00754FAF"/>
    <w:rsid w:val="00755300"/>
    <w:rsid w:val="00755D10"/>
    <w:rsid w:val="00757B7C"/>
    <w:rsid w:val="00757E5F"/>
    <w:rsid w:val="007643B8"/>
    <w:rsid w:val="00765E4D"/>
    <w:rsid w:val="00766A2D"/>
    <w:rsid w:val="00775620"/>
    <w:rsid w:val="00777BDC"/>
    <w:rsid w:val="00781284"/>
    <w:rsid w:val="00783C27"/>
    <w:rsid w:val="007841CE"/>
    <w:rsid w:val="0078756B"/>
    <w:rsid w:val="00792429"/>
    <w:rsid w:val="007968B0"/>
    <w:rsid w:val="007A15DD"/>
    <w:rsid w:val="007A3B3B"/>
    <w:rsid w:val="007A40C3"/>
    <w:rsid w:val="007A5550"/>
    <w:rsid w:val="007B1870"/>
    <w:rsid w:val="007B6C10"/>
    <w:rsid w:val="007B7040"/>
    <w:rsid w:val="007D07DF"/>
    <w:rsid w:val="007D0D16"/>
    <w:rsid w:val="007D43D1"/>
    <w:rsid w:val="007D512F"/>
    <w:rsid w:val="007D5AB0"/>
    <w:rsid w:val="007D7C6C"/>
    <w:rsid w:val="00801DF8"/>
    <w:rsid w:val="00813DD5"/>
    <w:rsid w:val="008229C9"/>
    <w:rsid w:val="00824CCE"/>
    <w:rsid w:val="00831BC6"/>
    <w:rsid w:val="0083290C"/>
    <w:rsid w:val="00836ABB"/>
    <w:rsid w:val="0084231F"/>
    <w:rsid w:val="00843472"/>
    <w:rsid w:val="00846D93"/>
    <w:rsid w:val="008472BF"/>
    <w:rsid w:val="00847FD4"/>
    <w:rsid w:val="00850024"/>
    <w:rsid w:val="00851192"/>
    <w:rsid w:val="008518F8"/>
    <w:rsid w:val="0085286C"/>
    <w:rsid w:val="008544B7"/>
    <w:rsid w:val="008547AF"/>
    <w:rsid w:val="00870F78"/>
    <w:rsid w:val="00873170"/>
    <w:rsid w:val="00875723"/>
    <w:rsid w:val="00877D50"/>
    <w:rsid w:val="00885FEB"/>
    <w:rsid w:val="00892A30"/>
    <w:rsid w:val="00895ACD"/>
    <w:rsid w:val="00896754"/>
    <w:rsid w:val="0089679B"/>
    <w:rsid w:val="008A0583"/>
    <w:rsid w:val="008A6768"/>
    <w:rsid w:val="008B0D3F"/>
    <w:rsid w:val="008B47C0"/>
    <w:rsid w:val="008B5544"/>
    <w:rsid w:val="008B752D"/>
    <w:rsid w:val="008C409A"/>
    <w:rsid w:val="008D1237"/>
    <w:rsid w:val="008D26E4"/>
    <w:rsid w:val="008D2C62"/>
    <w:rsid w:val="008D3C0A"/>
    <w:rsid w:val="008D5476"/>
    <w:rsid w:val="008D5D48"/>
    <w:rsid w:val="008E147F"/>
    <w:rsid w:val="008E1A2D"/>
    <w:rsid w:val="008E2B64"/>
    <w:rsid w:val="008E3728"/>
    <w:rsid w:val="008E4A7D"/>
    <w:rsid w:val="008E75B7"/>
    <w:rsid w:val="00901841"/>
    <w:rsid w:val="00902315"/>
    <w:rsid w:val="009107A1"/>
    <w:rsid w:val="009132E2"/>
    <w:rsid w:val="00914756"/>
    <w:rsid w:val="00922F5E"/>
    <w:rsid w:val="00934203"/>
    <w:rsid w:val="00937F78"/>
    <w:rsid w:val="009463DA"/>
    <w:rsid w:val="00947668"/>
    <w:rsid w:val="00947EDF"/>
    <w:rsid w:val="009509A5"/>
    <w:rsid w:val="00952319"/>
    <w:rsid w:val="00952D47"/>
    <w:rsid w:val="009539DE"/>
    <w:rsid w:val="00955E0D"/>
    <w:rsid w:val="00967DB3"/>
    <w:rsid w:val="00974A03"/>
    <w:rsid w:val="00975972"/>
    <w:rsid w:val="00975E61"/>
    <w:rsid w:val="00980C4A"/>
    <w:rsid w:val="0098168B"/>
    <w:rsid w:val="00985845"/>
    <w:rsid w:val="00986C27"/>
    <w:rsid w:val="00994D88"/>
    <w:rsid w:val="009969AC"/>
    <w:rsid w:val="009A75BF"/>
    <w:rsid w:val="009B1FE3"/>
    <w:rsid w:val="009B263F"/>
    <w:rsid w:val="009B2CE0"/>
    <w:rsid w:val="009B4117"/>
    <w:rsid w:val="009C0B89"/>
    <w:rsid w:val="009C3838"/>
    <w:rsid w:val="009C583F"/>
    <w:rsid w:val="009C6CBA"/>
    <w:rsid w:val="009C6D43"/>
    <w:rsid w:val="009E6BF6"/>
    <w:rsid w:val="009F17B1"/>
    <w:rsid w:val="009F2776"/>
    <w:rsid w:val="00A01F78"/>
    <w:rsid w:val="00A04069"/>
    <w:rsid w:val="00A04E6A"/>
    <w:rsid w:val="00A10243"/>
    <w:rsid w:val="00A123FC"/>
    <w:rsid w:val="00A1483C"/>
    <w:rsid w:val="00A24FB8"/>
    <w:rsid w:val="00A26966"/>
    <w:rsid w:val="00A32CE0"/>
    <w:rsid w:val="00A33D2E"/>
    <w:rsid w:val="00A424C9"/>
    <w:rsid w:val="00A4321F"/>
    <w:rsid w:val="00A509D4"/>
    <w:rsid w:val="00A6063B"/>
    <w:rsid w:val="00A633F1"/>
    <w:rsid w:val="00A67082"/>
    <w:rsid w:val="00A71C41"/>
    <w:rsid w:val="00A71E9F"/>
    <w:rsid w:val="00A71ED3"/>
    <w:rsid w:val="00A75D0B"/>
    <w:rsid w:val="00A77DA9"/>
    <w:rsid w:val="00A83B79"/>
    <w:rsid w:val="00A85299"/>
    <w:rsid w:val="00A876B1"/>
    <w:rsid w:val="00A87733"/>
    <w:rsid w:val="00A90195"/>
    <w:rsid w:val="00A96309"/>
    <w:rsid w:val="00AA5E63"/>
    <w:rsid w:val="00AA796E"/>
    <w:rsid w:val="00AB1729"/>
    <w:rsid w:val="00AB49F6"/>
    <w:rsid w:val="00AB6124"/>
    <w:rsid w:val="00AB6AFA"/>
    <w:rsid w:val="00AB7F29"/>
    <w:rsid w:val="00AC19F9"/>
    <w:rsid w:val="00AC4E39"/>
    <w:rsid w:val="00AD3F54"/>
    <w:rsid w:val="00AE050D"/>
    <w:rsid w:val="00AE3B6D"/>
    <w:rsid w:val="00AE78A0"/>
    <w:rsid w:val="00AF41B2"/>
    <w:rsid w:val="00B00A31"/>
    <w:rsid w:val="00B0223C"/>
    <w:rsid w:val="00B1109C"/>
    <w:rsid w:val="00B247A3"/>
    <w:rsid w:val="00B27AE0"/>
    <w:rsid w:val="00B3008B"/>
    <w:rsid w:val="00B32AE1"/>
    <w:rsid w:val="00B36CA1"/>
    <w:rsid w:val="00B42A03"/>
    <w:rsid w:val="00B50C31"/>
    <w:rsid w:val="00B538CB"/>
    <w:rsid w:val="00B55C88"/>
    <w:rsid w:val="00B62D4A"/>
    <w:rsid w:val="00B65B3E"/>
    <w:rsid w:val="00B65CA1"/>
    <w:rsid w:val="00B71C45"/>
    <w:rsid w:val="00B82D5D"/>
    <w:rsid w:val="00B82FD4"/>
    <w:rsid w:val="00B8383F"/>
    <w:rsid w:val="00B90626"/>
    <w:rsid w:val="00B91049"/>
    <w:rsid w:val="00B9253F"/>
    <w:rsid w:val="00B92E8D"/>
    <w:rsid w:val="00B96D00"/>
    <w:rsid w:val="00BB1481"/>
    <w:rsid w:val="00BB56FF"/>
    <w:rsid w:val="00BC1549"/>
    <w:rsid w:val="00BC76F4"/>
    <w:rsid w:val="00BD2A0A"/>
    <w:rsid w:val="00BD4AD6"/>
    <w:rsid w:val="00BD7B3D"/>
    <w:rsid w:val="00BE0530"/>
    <w:rsid w:val="00BF58F7"/>
    <w:rsid w:val="00BF6912"/>
    <w:rsid w:val="00BF7CF6"/>
    <w:rsid w:val="00C032B6"/>
    <w:rsid w:val="00C100A6"/>
    <w:rsid w:val="00C14E61"/>
    <w:rsid w:val="00C16B86"/>
    <w:rsid w:val="00C22420"/>
    <w:rsid w:val="00C24221"/>
    <w:rsid w:val="00C31A77"/>
    <w:rsid w:val="00C424C1"/>
    <w:rsid w:val="00C44C69"/>
    <w:rsid w:val="00C46321"/>
    <w:rsid w:val="00C5163E"/>
    <w:rsid w:val="00C52950"/>
    <w:rsid w:val="00C52AF7"/>
    <w:rsid w:val="00C54EA2"/>
    <w:rsid w:val="00C55367"/>
    <w:rsid w:val="00C608FF"/>
    <w:rsid w:val="00C6627B"/>
    <w:rsid w:val="00C678F7"/>
    <w:rsid w:val="00C70524"/>
    <w:rsid w:val="00C712D0"/>
    <w:rsid w:val="00C82A10"/>
    <w:rsid w:val="00C85EFE"/>
    <w:rsid w:val="00C92FCE"/>
    <w:rsid w:val="00C931E6"/>
    <w:rsid w:val="00C93451"/>
    <w:rsid w:val="00C9487C"/>
    <w:rsid w:val="00CA3481"/>
    <w:rsid w:val="00CA5761"/>
    <w:rsid w:val="00CA6EB3"/>
    <w:rsid w:val="00CB52BE"/>
    <w:rsid w:val="00CB697C"/>
    <w:rsid w:val="00CC2323"/>
    <w:rsid w:val="00CC23E5"/>
    <w:rsid w:val="00CC6336"/>
    <w:rsid w:val="00CD34F2"/>
    <w:rsid w:val="00CD4DA3"/>
    <w:rsid w:val="00CD73CC"/>
    <w:rsid w:val="00CE7E79"/>
    <w:rsid w:val="00CF0899"/>
    <w:rsid w:val="00CF2757"/>
    <w:rsid w:val="00CF31F0"/>
    <w:rsid w:val="00CF56E0"/>
    <w:rsid w:val="00D07A4F"/>
    <w:rsid w:val="00D1034C"/>
    <w:rsid w:val="00D150C7"/>
    <w:rsid w:val="00D20223"/>
    <w:rsid w:val="00D2379E"/>
    <w:rsid w:val="00D24C76"/>
    <w:rsid w:val="00D25DD1"/>
    <w:rsid w:val="00D51476"/>
    <w:rsid w:val="00D52471"/>
    <w:rsid w:val="00D61F1C"/>
    <w:rsid w:val="00D62A35"/>
    <w:rsid w:val="00D634D7"/>
    <w:rsid w:val="00D66796"/>
    <w:rsid w:val="00D748E8"/>
    <w:rsid w:val="00D75F67"/>
    <w:rsid w:val="00D86E61"/>
    <w:rsid w:val="00D92417"/>
    <w:rsid w:val="00D95E05"/>
    <w:rsid w:val="00D9604F"/>
    <w:rsid w:val="00DA7895"/>
    <w:rsid w:val="00DC53CF"/>
    <w:rsid w:val="00DC5FE3"/>
    <w:rsid w:val="00DD3347"/>
    <w:rsid w:val="00DD3439"/>
    <w:rsid w:val="00DD661C"/>
    <w:rsid w:val="00DD6C03"/>
    <w:rsid w:val="00DD7136"/>
    <w:rsid w:val="00DD7B2F"/>
    <w:rsid w:val="00DE1490"/>
    <w:rsid w:val="00DF2B25"/>
    <w:rsid w:val="00E01050"/>
    <w:rsid w:val="00E1234F"/>
    <w:rsid w:val="00E22856"/>
    <w:rsid w:val="00E26292"/>
    <w:rsid w:val="00E26F95"/>
    <w:rsid w:val="00E31F52"/>
    <w:rsid w:val="00E35960"/>
    <w:rsid w:val="00E35BBF"/>
    <w:rsid w:val="00E46515"/>
    <w:rsid w:val="00E4753A"/>
    <w:rsid w:val="00E50B27"/>
    <w:rsid w:val="00E50E2E"/>
    <w:rsid w:val="00E55AA3"/>
    <w:rsid w:val="00E62C84"/>
    <w:rsid w:val="00E71850"/>
    <w:rsid w:val="00E74ED1"/>
    <w:rsid w:val="00E83606"/>
    <w:rsid w:val="00E8656E"/>
    <w:rsid w:val="00E92A4B"/>
    <w:rsid w:val="00EA2FD5"/>
    <w:rsid w:val="00EA44BA"/>
    <w:rsid w:val="00EA71D2"/>
    <w:rsid w:val="00EB1CB8"/>
    <w:rsid w:val="00EB2CBD"/>
    <w:rsid w:val="00EB34A7"/>
    <w:rsid w:val="00EB50B4"/>
    <w:rsid w:val="00EB767E"/>
    <w:rsid w:val="00EC2BDC"/>
    <w:rsid w:val="00EC640B"/>
    <w:rsid w:val="00EC6C8F"/>
    <w:rsid w:val="00EE20A3"/>
    <w:rsid w:val="00EE3B59"/>
    <w:rsid w:val="00EF2DED"/>
    <w:rsid w:val="00EF2EFF"/>
    <w:rsid w:val="00EF328B"/>
    <w:rsid w:val="00F019F2"/>
    <w:rsid w:val="00F047A9"/>
    <w:rsid w:val="00F06CDB"/>
    <w:rsid w:val="00F118DF"/>
    <w:rsid w:val="00F14823"/>
    <w:rsid w:val="00F22C8E"/>
    <w:rsid w:val="00F22DF3"/>
    <w:rsid w:val="00F2422E"/>
    <w:rsid w:val="00F24283"/>
    <w:rsid w:val="00F30025"/>
    <w:rsid w:val="00F32229"/>
    <w:rsid w:val="00F347BE"/>
    <w:rsid w:val="00F40703"/>
    <w:rsid w:val="00F41589"/>
    <w:rsid w:val="00F47673"/>
    <w:rsid w:val="00F51754"/>
    <w:rsid w:val="00F55871"/>
    <w:rsid w:val="00F5721A"/>
    <w:rsid w:val="00F64851"/>
    <w:rsid w:val="00F66A04"/>
    <w:rsid w:val="00F678EE"/>
    <w:rsid w:val="00F7091E"/>
    <w:rsid w:val="00F84E52"/>
    <w:rsid w:val="00F92778"/>
    <w:rsid w:val="00F94470"/>
    <w:rsid w:val="00F95A8C"/>
    <w:rsid w:val="00F96A5F"/>
    <w:rsid w:val="00F96EE8"/>
    <w:rsid w:val="00FA4D6A"/>
    <w:rsid w:val="00FB0DC4"/>
    <w:rsid w:val="00FB3967"/>
    <w:rsid w:val="00FB623D"/>
    <w:rsid w:val="00FB74E3"/>
    <w:rsid w:val="00FC70A8"/>
    <w:rsid w:val="00FD5650"/>
    <w:rsid w:val="00FD6063"/>
    <w:rsid w:val="00FD755A"/>
    <w:rsid w:val="00FD79E8"/>
    <w:rsid w:val="00FE5D5E"/>
    <w:rsid w:val="00FF5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835F7"/>
  <w15:docId w15:val="{43CA87C2-4B96-4F23-9927-CBFEE2A9B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rPr>
  </w:style>
  <w:style w:type="paragraph" w:styleId="1">
    <w:name w:val="heading 1"/>
    <w:basedOn w:val="a"/>
    <w:next w:val="a"/>
    <w:qFormat/>
    <w:pPr>
      <w:keepNext/>
      <w:outlineLvl w:val="0"/>
    </w:pPr>
    <w:rPr>
      <w:sz w:val="22"/>
      <w:szCs w:val="24"/>
      <w:u w:val="single"/>
    </w:rPr>
  </w:style>
  <w:style w:type="paragraph" w:styleId="2">
    <w:name w:val="heading 2"/>
    <w:basedOn w:val="a"/>
    <w:next w:val="a"/>
    <w:qFormat/>
    <w:pPr>
      <w:keepNext/>
      <w:autoSpaceDN w:val="0"/>
      <w:spacing w:before="240" w:after="60"/>
      <w:outlineLvl w:val="1"/>
    </w:pPr>
    <w:rPr>
      <w:rFonts w:ascii="Arial" w:hAnsi="Arial" w:cs="Arial"/>
      <w:b/>
      <w:bCs/>
      <w:i/>
      <w:iCs/>
      <w:sz w:val="28"/>
      <w:szCs w:val="28"/>
    </w:rPr>
  </w:style>
  <w:style w:type="paragraph" w:styleId="4">
    <w:name w:val="heading 4"/>
    <w:basedOn w:val="a"/>
    <w:next w:val="a"/>
    <w:qFormat/>
    <w:pPr>
      <w:keepNext/>
      <w:autoSpaceDN w:val="0"/>
      <w:spacing w:before="240" w:after="60"/>
      <w:outlineLvl w:val="3"/>
    </w:pPr>
    <w:rPr>
      <w:b/>
      <w:bCs/>
      <w:sz w:val="28"/>
      <w:szCs w:val="28"/>
    </w:rPr>
  </w:style>
  <w:style w:type="paragraph" w:styleId="8">
    <w:name w:val="heading 8"/>
    <w:basedOn w:val="a"/>
    <w:next w:val="a"/>
    <w:qFormat/>
    <w:pPr>
      <w:tabs>
        <w:tab w:val="num" w:pos="1800"/>
      </w:tabs>
      <w:suppressAutoHyphens/>
      <w:spacing w:before="240" w:after="60"/>
      <w:ind w:left="1800" w:hanging="1800"/>
      <w:outlineLvl w:val="7"/>
    </w:pPr>
    <w:rPr>
      <w:i/>
      <w:iCs/>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a4">
    <w:name w:val="Normal (Web)"/>
    <w:basedOn w:val="a"/>
    <w:uiPriority w:val="99"/>
    <w:pPr>
      <w:autoSpaceDE w:val="0"/>
      <w:autoSpaceDN w:val="0"/>
      <w:spacing w:before="100" w:after="100"/>
    </w:pPr>
    <w:rPr>
      <w:rFonts w:ascii="Courier New" w:hAnsi="Courier New" w:cs="Courier New"/>
      <w:szCs w:val="24"/>
    </w:rPr>
  </w:style>
  <w:style w:type="character" w:styleId="a5">
    <w:name w:val="Hyperlink"/>
    <w:rPr>
      <w:color w:val="0000FF"/>
      <w:u w:val="single"/>
    </w:rPr>
  </w:style>
  <w:style w:type="paragraph" w:styleId="a6">
    <w:name w:val="Body Text Indent"/>
    <w:basedOn w:val="a"/>
    <w:link w:val="a7"/>
    <w:pPr>
      <w:spacing w:after="120"/>
      <w:ind w:left="283"/>
    </w:pPr>
    <w:rPr>
      <w:szCs w:val="24"/>
      <w:lang w:val="x-none" w:eastAsia="x-none"/>
    </w:rPr>
  </w:style>
  <w:style w:type="paragraph" w:styleId="20">
    <w:name w:val="Body Text 2"/>
    <w:basedOn w:val="a"/>
    <w:pPr>
      <w:tabs>
        <w:tab w:val="left" w:pos="9355"/>
      </w:tabs>
      <w:spacing w:before="40" w:after="20"/>
      <w:ind w:right="-5"/>
      <w:jc w:val="both"/>
    </w:pPr>
    <w:rPr>
      <w:color w:val="FF0000"/>
      <w:sz w:val="22"/>
      <w:szCs w:val="18"/>
    </w:rPr>
  </w:style>
  <w:style w:type="character" w:styleId="a8">
    <w:name w:val="page number"/>
    <w:basedOn w:val="a0"/>
  </w:style>
  <w:style w:type="paragraph" w:styleId="a9">
    <w:name w:val="header"/>
    <w:basedOn w:val="a"/>
    <w:link w:val="aa"/>
    <w:uiPriority w:val="99"/>
    <w:pPr>
      <w:tabs>
        <w:tab w:val="center" w:pos="4153"/>
        <w:tab w:val="right" w:pos="8306"/>
      </w:tabs>
      <w:autoSpaceDE w:val="0"/>
      <w:autoSpaceDN w:val="0"/>
      <w:spacing w:after="60"/>
      <w:ind w:firstLine="567"/>
      <w:jc w:val="both"/>
    </w:pPr>
    <w:rPr>
      <w:rFonts w:ascii="SchoolDL" w:hAnsi="SchoolDL"/>
      <w:sz w:val="22"/>
      <w:szCs w:val="22"/>
      <w:lang w:val="en-US" w:eastAsia="x-none"/>
    </w:rPr>
  </w:style>
  <w:style w:type="paragraph" w:styleId="3">
    <w:name w:val="Body Text 3"/>
    <w:basedOn w:val="a"/>
    <w:pPr>
      <w:tabs>
        <w:tab w:val="left" w:pos="540"/>
        <w:tab w:val="left" w:pos="9355"/>
      </w:tabs>
      <w:spacing w:before="40" w:after="20"/>
      <w:ind w:right="-5"/>
      <w:jc w:val="both"/>
    </w:pPr>
    <w:rPr>
      <w:sz w:val="22"/>
    </w:rPr>
  </w:style>
  <w:style w:type="character" w:styleId="ab">
    <w:name w:val="FollowedHyperlink"/>
    <w:rPr>
      <w:color w:val="800080"/>
      <w:u w:val="single"/>
    </w:rPr>
  </w:style>
  <w:style w:type="paragraph" w:customStyle="1" w:styleId="WW-2">
    <w:name w:val="WW-Основной текст с отступом 2"/>
    <w:basedOn w:val="a"/>
    <w:pPr>
      <w:suppressAutoHyphens/>
      <w:ind w:firstLine="720"/>
    </w:pPr>
    <w:rPr>
      <w:color w:val="0000FF"/>
      <w:szCs w:val="24"/>
      <w:lang w:eastAsia="ar-SA"/>
    </w:rPr>
  </w:style>
  <w:style w:type="paragraph" w:styleId="ac">
    <w:name w:val="footer"/>
    <w:basedOn w:val="a"/>
    <w:link w:val="ad"/>
    <w:uiPriority w:val="99"/>
    <w:pPr>
      <w:tabs>
        <w:tab w:val="center" w:pos="4677"/>
        <w:tab w:val="right" w:pos="9355"/>
      </w:tabs>
      <w:suppressAutoHyphens/>
    </w:pPr>
    <w:rPr>
      <w:szCs w:val="24"/>
      <w:lang w:val="x-none" w:eastAsia="ar-SA"/>
    </w:rPr>
  </w:style>
  <w:style w:type="paragraph" w:styleId="ae">
    <w:name w:val="Balloon Text"/>
    <w:basedOn w:val="a"/>
    <w:semiHidden/>
    <w:rsid w:val="00E35BBF"/>
    <w:rPr>
      <w:rFonts w:ascii="Tahoma" w:hAnsi="Tahoma" w:cs="Tahoma"/>
      <w:sz w:val="16"/>
      <w:szCs w:val="16"/>
    </w:rPr>
  </w:style>
  <w:style w:type="character" w:customStyle="1" w:styleId="aa">
    <w:name w:val="Верхний колонтитул Знак"/>
    <w:link w:val="a9"/>
    <w:uiPriority w:val="99"/>
    <w:rsid w:val="007D43D1"/>
    <w:rPr>
      <w:rFonts w:ascii="SchoolDL" w:hAnsi="SchoolDL"/>
      <w:sz w:val="22"/>
      <w:szCs w:val="22"/>
      <w:lang w:val="en-US"/>
    </w:rPr>
  </w:style>
  <w:style w:type="paragraph" w:styleId="af">
    <w:name w:val="Title"/>
    <w:basedOn w:val="a"/>
    <w:link w:val="af0"/>
    <w:qFormat/>
    <w:rsid w:val="0041209A"/>
    <w:pPr>
      <w:overflowPunct w:val="0"/>
      <w:autoSpaceDE w:val="0"/>
      <w:autoSpaceDN w:val="0"/>
      <w:adjustRightInd w:val="0"/>
      <w:jc w:val="center"/>
      <w:textAlignment w:val="baseline"/>
    </w:pPr>
    <w:rPr>
      <w:sz w:val="28"/>
      <w:lang w:val="x-none" w:eastAsia="x-none"/>
    </w:rPr>
  </w:style>
  <w:style w:type="character" w:customStyle="1" w:styleId="af0">
    <w:name w:val="Заголовок Знак"/>
    <w:link w:val="af"/>
    <w:rsid w:val="0041209A"/>
    <w:rPr>
      <w:sz w:val="28"/>
    </w:rPr>
  </w:style>
  <w:style w:type="paragraph" w:styleId="af1">
    <w:name w:val="List Paragraph"/>
    <w:basedOn w:val="a"/>
    <w:uiPriority w:val="34"/>
    <w:qFormat/>
    <w:rsid w:val="005741B8"/>
    <w:pPr>
      <w:spacing w:line="276" w:lineRule="auto"/>
      <w:ind w:left="720"/>
      <w:contextualSpacing/>
    </w:pPr>
    <w:rPr>
      <w:rFonts w:ascii="Courier New" w:eastAsia="Calibri" w:hAnsi="Courier New" w:cs="Courier New"/>
      <w:sz w:val="20"/>
      <w:szCs w:val="22"/>
      <w:lang w:eastAsia="en-US"/>
    </w:rPr>
  </w:style>
  <w:style w:type="character" w:styleId="af2">
    <w:name w:val="annotation reference"/>
    <w:uiPriority w:val="99"/>
    <w:rsid w:val="005741B8"/>
    <w:rPr>
      <w:sz w:val="16"/>
      <w:szCs w:val="16"/>
    </w:rPr>
  </w:style>
  <w:style w:type="paragraph" w:styleId="af3">
    <w:name w:val="annotation text"/>
    <w:basedOn w:val="a"/>
    <w:link w:val="af4"/>
    <w:uiPriority w:val="99"/>
    <w:rsid w:val="005741B8"/>
    <w:rPr>
      <w:sz w:val="20"/>
    </w:rPr>
  </w:style>
  <w:style w:type="character" w:customStyle="1" w:styleId="af4">
    <w:name w:val="Текст примечания Знак"/>
    <w:basedOn w:val="a0"/>
    <w:link w:val="af3"/>
    <w:uiPriority w:val="99"/>
    <w:rsid w:val="005741B8"/>
  </w:style>
  <w:style w:type="paragraph" w:styleId="af5">
    <w:name w:val="annotation subject"/>
    <w:basedOn w:val="af3"/>
    <w:next w:val="af3"/>
    <w:link w:val="af6"/>
    <w:rsid w:val="005741B8"/>
    <w:rPr>
      <w:b/>
      <w:bCs/>
      <w:lang w:val="x-none" w:eastAsia="x-none"/>
    </w:rPr>
  </w:style>
  <w:style w:type="character" w:customStyle="1" w:styleId="af6">
    <w:name w:val="Тема примечания Знак"/>
    <w:link w:val="af5"/>
    <w:rsid w:val="005741B8"/>
    <w:rPr>
      <w:b/>
      <w:bCs/>
    </w:rPr>
  </w:style>
  <w:style w:type="paragraph" w:styleId="af7">
    <w:name w:val="Revision"/>
    <w:hidden/>
    <w:uiPriority w:val="99"/>
    <w:semiHidden/>
    <w:rsid w:val="005741B8"/>
    <w:rPr>
      <w:sz w:val="24"/>
    </w:rPr>
  </w:style>
  <w:style w:type="character" w:customStyle="1" w:styleId="a7">
    <w:name w:val="Основной текст с отступом Знак"/>
    <w:link w:val="a6"/>
    <w:rsid w:val="006C16DE"/>
    <w:rPr>
      <w:sz w:val="24"/>
      <w:szCs w:val="24"/>
    </w:rPr>
  </w:style>
  <w:style w:type="paragraph" w:customStyle="1" w:styleId="Normal1">
    <w:name w:val="Normal1"/>
    <w:rsid w:val="00224DCE"/>
    <w:pPr>
      <w:spacing w:before="100" w:after="100"/>
    </w:pPr>
    <w:rPr>
      <w:sz w:val="24"/>
      <w:szCs w:val="24"/>
    </w:rPr>
  </w:style>
  <w:style w:type="character" w:customStyle="1" w:styleId="ad">
    <w:name w:val="Нижний колонтитул Знак"/>
    <w:link w:val="ac"/>
    <w:uiPriority w:val="99"/>
    <w:rsid w:val="00766A2D"/>
    <w:rPr>
      <w:sz w:val="24"/>
      <w:szCs w:val="24"/>
      <w:lang w:eastAsia="ar-SA"/>
    </w:rPr>
  </w:style>
  <w:style w:type="paragraph" w:styleId="af8">
    <w:name w:val="No Spacing"/>
    <w:uiPriority w:val="1"/>
    <w:qFormat/>
    <w:rsid w:val="00596E42"/>
    <w:rPr>
      <w:rFonts w:ascii="Calibri" w:eastAsia="Calibri" w:hAnsi="Calibri"/>
      <w:sz w:val="22"/>
      <w:szCs w:val="22"/>
      <w:lang w:eastAsia="en-US"/>
    </w:rPr>
  </w:style>
  <w:style w:type="character" w:styleId="af9">
    <w:name w:val="Strong"/>
    <w:uiPriority w:val="22"/>
    <w:qFormat/>
    <w:rsid w:val="0068172F"/>
    <w:rPr>
      <w:b/>
      <w:bCs/>
    </w:rPr>
  </w:style>
  <w:style w:type="character" w:customStyle="1" w:styleId="FontStyle18">
    <w:name w:val="Font Style18"/>
    <w:uiPriority w:val="99"/>
    <w:rsid w:val="009C6D43"/>
    <w:rPr>
      <w:rFonts w:ascii="Times New Roman" w:hAnsi="Times New Roman" w:cs="Times New Roman"/>
      <w:sz w:val="26"/>
      <w:szCs w:val="26"/>
    </w:rPr>
  </w:style>
  <w:style w:type="paragraph" w:styleId="HTML">
    <w:name w:val="HTML Preformatted"/>
    <w:basedOn w:val="a"/>
    <w:link w:val="HTML0"/>
    <w:uiPriority w:val="99"/>
    <w:unhideWhenUsed/>
    <w:rsid w:val="009C6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rsid w:val="009C6D4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7878">
      <w:bodyDiv w:val="1"/>
      <w:marLeft w:val="0"/>
      <w:marRight w:val="0"/>
      <w:marTop w:val="0"/>
      <w:marBottom w:val="0"/>
      <w:divBdr>
        <w:top w:val="none" w:sz="0" w:space="0" w:color="auto"/>
        <w:left w:val="none" w:sz="0" w:space="0" w:color="auto"/>
        <w:bottom w:val="none" w:sz="0" w:space="0" w:color="auto"/>
        <w:right w:val="none" w:sz="0" w:space="0" w:color="auto"/>
      </w:divBdr>
    </w:div>
    <w:div w:id="119148209">
      <w:bodyDiv w:val="1"/>
      <w:marLeft w:val="0"/>
      <w:marRight w:val="0"/>
      <w:marTop w:val="0"/>
      <w:marBottom w:val="0"/>
      <w:divBdr>
        <w:top w:val="none" w:sz="0" w:space="0" w:color="auto"/>
        <w:left w:val="none" w:sz="0" w:space="0" w:color="auto"/>
        <w:bottom w:val="none" w:sz="0" w:space="0" w:color="auto"/>
        <w:right w:val="none" w:sz="0" w:space="0" w:color="auto"/>
      </w:divBdr>
    </w:div>
    <w:div w:id="511339968">
      <w:bodyDiv w:val="1"/>
      <w:marLeft w:val="0"/>
      <w:marRight w:val="0"/>
      <w:marTop w:val="0"/>
      <w:marBottom w:val="0"/>
      <w:divBdr>
        <w:top w:val="none" w:sz="0" w:space="0" w:color="auto"/>
        <w:left w:val="none" w:sz="0" w:space="0" w:color="auto"/>
        <w:bottom w:val="none" w:sz="0" w:space="0" w:color="auto"/>
        <w:right w:val="none" w:sz="0" w:space="0" w:color="auto"/>
      </w:divBdr>
    </w:div>
    <w:div w:id="678194185">
      <w:bodyDiv w:val="1"/>
      <w:marLeft w:val="0"/>
      <w:marRight w:val="0"/>
      <w:marTop w:val="0"/>
      <w:marBottom w:val="0"/>
      <w:divBdr>
        <w:top w:val="none" w:sz="0" w:space="0" w:color="auto"/>
        <w:left w:val="none" w:sz="0" w:space="0" w:color="auto"/>
        <w:bottom w:val="none" w:sz="0" w:space="0" w:color="auto"/>
        <w:right w:val="none" w:sz="0" w:space="0" w:color="auto"/>
      </w:divBdr>
    </w:div>
    <w:div w:id="775054295">
      <w:bodyDiv w:val="1"/>
      <w:marLeft w:val="0"/>
      <w:marRight w:val="0"/>
      <w:marTop w:val="0"/>
      <w:marBottom w:val="0"/>
      <w:divBdr>
        <w:top w:val="none" w:sz="0" w:space="0" w:color="auto"/>
        <w:left w:val="none" w:sz="0" w:space="0" w:color="auto"/>
        <w:bottom w:val="none" w:sz="0" w:space="0" w:color="auto"/>
        <w:right w:val="none" w:sz="0" w:space="0" w:color="auto"/>
      </w:divBdr>
    </w:div>
    <w:div w:id="906189585">
      <w:bodyDiv w:val="1"/>
      <w:marLeft w:val="0"/>
      <w:marRight w:val="0"/>
      <w:marTop w:val="0"/>
      <w:marBottom w:val="0"/>
      <w:divBdr>
        <w:top w:val="none" w:sz="0" w:space="0" w:color="auto"/>
        <w:left w:val="none" w:sz="0" w:space="0" w:color="auto"/>
        <w:bottom w:val="none" w:sz="0" w:space="0" w:color="auto"/>
        <w:right w:val="none" w:sz="0" w:space="0" w:color="auto"/>
      </w:divBdr>
    </w:div>
    <w:div w:id="958103468">
      <w:bodyDiv w:val="1"/>
      <w:marLeft w:val="0"/>
      <w:marRight w:val="0"/>
      <w:marTop w:val="0"/>
      <w:marBottom w:val="0"/>
      <w:divBdr>
        <w:top w:val="none" w:sz="0" w:space="0" w:color="auto"/>
        <w:left w:val="none" w:sz="0" w:space="0" w:color="auto"/>
        <w:bottom w:val="none" w:sz="0" w:space="0" w:color="auto"/>
        <w:right w:val="none" w:sz="0" w:space="0" w:color="auto"/>
      </w:divBdr>
    </w:div>
    <w:div w:id="1110200926">
      <w:bodyDiv w:val="1"/>
      <w:marLeft w:val="0"/>
      <w:marRight w:val="0"/>
      <w:marTop w:val="0"/>
      <w:marBottom w:val="0"/>
      <w:divBdr>
        <w:top w:val="none" w:sz="0" w:space="0" w:color="auto"/>
        <w:left w:val="none" w:sz="0" w:space="0" w:color="auto"/>
        <w:bottom w:val="none" w:sz="0" w:space="0" w:color="auto"/>
        <w:right w:val="none" w:sz="0" w:space="0" w:color="auto"/>
      </w:divBdr>
    </w:div>
    <w:div w:id="1218587996">
      <w:bodyDiv w:val="1"/>
      <w:marLeft w:val="0"/>
      <w:marRight w:val="0"/>
      <w:marTop w:val="0"/>
      <w:marBottom w:val="0"/>
      <w:divBdr>
        <w:top w:val="none" w:sz="0" w:space="0" w:color="auto"/>
        <w:left w:val="none" w:sz="0" w:space="0" w:color="auto"/>
        <w:bottom w:val="none" w:sz="0" w:space="0" w:color="auto"/>
        <w:right w:val="none" w:sz="0" w:space="0" w:color="auto"/>
      </w:divBdr>
    </w:div>
    <w:div w:id="1504737426">
      <w:bodyDiv w:val="1"/>
      <w:marLeft w:val="0"/>
      <w:marRight w:val="0"/>
      <w:marTop w:val="0"/>
      <w:marBottom w:val="0"/>
      <w:divBdr>
        <w:top w:val="none" w:sz="0" w:space="0" w:color="auto"/>
        <w:left w:val="none" w:sz="0" w:space="0" w:color="auto"/>
        <w:bottom w:val="none" w:sz="0" w:space="0" w:color="auto"/>
        <w:right w:val="none" w:sz="0" w:space="0" w:color="auto"/>
      </w:divBdr>
    </w:div>
    <w:div w:id="1529950426">
      <w:bodyDiv w:val="1"/>
      <w:marLeft w:val="0"/>
      <w:marRight w:val="0"/>
      <w:marTop w:val="0"/>
      <w:marBottom w:val="0"/>
      <w:divBdr>
        <w:top w:val="none" w:sz="0" w:space="0" w:color="auto"/>
        <w:left w:val="none" w:sz="0" w:space="0" w:color="auto"/>
        <w:bottom w:val="none" w:sz="0" w:space="0" w:color="auto"/>
        <w:right w:val="none" w:sz="0" w:space="0" w:color="auto"/>
      </w:divBdr>
    </w:div>
    <w:div w:id="1648510346">
      <w:bodyDiv w:val="1"/>
      <w:marLeft w:val="0"/>
      <w:marRight w:val="0"/>
      <w:marTop w:val="0"/>
      <w:marBottom w:val="0"/>
      <w:divBdr>
        <w:top w:val="none" w:sz="0" w:space="0" w:color="auto"/>
        <w:left w:val="none" w:sz="0" w:space="0" w:color="auto"/>
        <w:bottom w:val="none" w:sz="0" w:space="0" w:color="auto"/>
        <w:right w:val="none" w:sz="0" w:space="0" w:color="auto"/>
      </w:divBdr>
    </w:div>
    <w:div w:id="1668047940">
      <w:bodyDiv w:val="1"/>
      <w:marLeft w:val="0"/>
      <w:marRight w:val="0"/>
      <w:marTop w:val="0"/>
      <w:marBottom w:val="0"/>
      <w:divBdr>
        <w:top w:val="none" w:sz="0" w:space="0" w:color="auto"/>
        <w:left w:val="none" w:sz="0" w:space="0" w:color="auto"/>
        <w:bottom w:val="none" w:sz="0" w:space="0" w:color="auto"/>
        <w:right w:val="none" w:sz="0" w:space="0" w:color="auto"/>
      </w:divBdr>
    </w:div>
    <w:div w:id="2029940373">
      <w:bodyDiv w:val="1"/>
      <w:marLeft w:val="0"/>
      <w:marRight w:val="0"/>
      <w:marTop w:val="0"/>
      <w:marBottom w:val="0"/>
      <w:divBdr>
        <w:top w:val="none" w:sz="0" w:space="0" w:color="auto"/>
        <w:left w:val="none" w:sz="0" w:space="0" w:color="auto"/>
        <w:bottom w:val="none" w:sz="0" w:space="0" w:color="auto"/>
        <w:right w:val="none" w:sz="0" w:space="0" w:color="auto"/>
      </w:divBdr>
    </w:div>
    <w:div w:id="210129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894</Words>
  <Characters>5098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MINB</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LawAKS</dc:creator>
  <cp:lastModifiedBy>Otter</cp:lastModifiedBy>
  <cp:revision>2</cp:revision>
  <cp:lastPrinted>2013-09-30T12:40:00Z</cp:lastPrinted>
  <dcterms:created xsi:type="dcterms:W3CDTF">2025-10-07T11:24:00Z</dcterms:created>
  <dcterms:modified xsi:type="dcterms:W3CDTF">2025-10-07T11:24:00Z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